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31" w:rsidRDefault="00B22A31" w:rsidP="00EE3884">
      <w:pPr>
        <w:spacing w:after="0" w:line="240" w:lineRule="auto"/>
        <w:jc w:val="both"/>
        <w:rPr>
          <w:rFonts w:ascii="Roboto" w:hAnsi="Roboto" w:cs="Arial"/>
          <w:b/>
          <w:color w:val="0070C0"/>
        </w:rPr>
      </w:pPr>
    </w:p>
    <w:p w:rsidR="00A04860" w:rsidRDefault="00A04860" w:rsidP="00EE3884">
      <w:pPr>
        <w:spacing w:after="0" w:line="240" w:lineRule="auto"/>
        <w:jc w:val="both"/>
        <w:rPr>
          <w:rFonts w:ascii="Roboto" w:hAnsi="Roboto" w:cs="Arial"/>
          <w:b/>
          <w:color w:val="0070C0"/>
        </w:rPr>
      </w:pPr>
    </w:p>
    <w:p w:rsidR="006859B1" w:rsidRDefault="00CF2403" w:rsidP="008833F0">
      <w:pPr>
        <w:spacing w:after="0"/>
        <w:jc w:val="center"/>
        <w:rPr>
          <w:rFonts w:ascii="Rosario" w:hAnsi="Rosario" w:cs="Arial"/>
          <w:b/>
          <w:bCs/>
          <w:color w:val="7F7F7F" w:themeColor="text1" w:themeTint="80"/>
          <w:sz w:val="30"/>
          <w:szCs w:val="30"/>
        </w:rPr>
      </w:pPr>
      <w:r>
        <w:rPr>
          <w:rFonts w:ascii="Rosario" w:hAnsi="Rosario" w:cs="Arial"/>
          <w:b/>
          <w:bCs/>
          <w:color w:val="7F7F7F" w:themeColor="text1" w:themeTint="80"/>
          <w:sz w:val="30"/>
          <w:szCs w:val="30"/>
        </w:rPr>
        <w:t>GUIDELINES</w:t>
      </w:r>
    </w:p>
    <w:p w:rsidR="00F24841" w:rsidRDefault="006859B1" w:rsidP="008833F0">
      <w:pPr>
        <w:spacing w:after="0"/>
        <w:jc w:val="center"/>
        <w:rPr>
          <w:rFonts w:ascii="Rosario" w:hAnsi="Rosario" w:cs="Arial"/>
          <w:b/>
          <w:bCs/>
          <w:color w:val="7F7F7F" w:themeColor="text1" w:themeTint="80"/>
          <w:sz w:val="30"/>
          <w:szCs w:val="30"/>
        </w:rPr>
      </w:pPr>
      <w:r>
        <w:rPr>
          <w:rFonts w:ascii="Rosario" w:hAnsi="Rosario" w:cs="Arial"/>
          <w:b/>
          <w:bCs/>
          <w:color w:val="7F7F7F" w:themeColor="text1" w:themeTint="80"/>
          <w:sz w:val="30"/>
          <w:szCs w:val="30"/>
        </w:rPr>
        <w:t>T</w:t>
      </w:r>
      <w:r w:rsidR="008833F0" w:rsidRPr="008833F0">
        <w:rPr>
          <w:rFonts w:ascii="Rosario" w:hAnsi="Rosario" w:cs="Arial"/>
          <w:b/>
          <w:bCs/>
          <w:color w:val="7F7F7F" w:themeColor="text1" w:themeTint="80"/>
          <w:sz w:val="30"/>
          <w:szCs w:val="30"/>
        </w:rPr>
        <w:t>esting activities</w:t>
      </w:r>
      <w:r w:rsidR="008833F0">
        <w:rPr>
          <w:rFonts w:ascii="Rosario" w:hAnsi="Rosario" w:cs="Arial"/>
          <w:b/>
          <w:bCs/>
          <w:color w:val="7F7F7F" w:themeColor="text1" w:themeTint="80"/>
          <w:sz w:val="30"/>
          <w:szCs w:val="30"/>
        </w:rPr>
        <w:t xml:space="preserve"> </w:t>
      </w:r>
      <w:r>
        <w:rPr>
          <w:rFonts w:ascii="Rosario" w:hAnsi="Rosario" w:cs="Arial"/>
          <w:b/>
          <w:bCs/>
          <w:color w:val="7F7F7F" w:themeColor="text1" w:themeTint="80"/>
          <w:sz w:val="30"/>
          <w:szCs w:val="30"/>
        </w:rPr>
        <w:t>of</w:t>
      </w:r>
      <w:r w:rsidR="003F76DE">
        <w:rPr>
          <w:rFonts w:ascii="Rosario" w:hAnsi="Rosario" w:cs="Arial"/>
          <w:b/>
          <w:bCs/>
          <w:color w:val="7F7F7F" w:themeColor="text1" w:themeTint="80"/>
          <w:sz w:val="30"/>
          <w:szCs w:val="30"/>
        </w:rPr>
        <w:t xml:space="preserve"> LIKE</w:t>
      </w:r>
      <w:r w:rsidR="008833F0">
        <w:rPr>
          <w:rFonts w:ascii="Rosario" w:hAnsi="Rosario" w:cs="Arial"/>
          <w:b/>
          <w:bCs/>
          <w:color w:val="7F7F7F" w:themeColor="text1" w:themeTint="80"/>
          <w:sz w:val="30"/>
          <w:szCs w:val="30"/>
        </w:rPr>
        <w:t xml:space="preserve"> MANUAL for teachers</w:t>
      </w:r>
      <w:r>
        <w:rPr>
          <w:rFonts w:ascii="Rosario" w:hAnsi="Rosario" w:cs="Arial"/>
          <w:b/>
          <w:bCs/>
          <w:color w:val="7F7F7F" w:themeColor="text1" w:themeTint="80"/>
          <w:sz w:val="30"/>
          <w:szCs w:val="30"/>
        </w:rPr>
        <w:t>.</w:t>
      </w:r>
    </w:p>
    <w:p w:rsidR="00CF2403" w:rsidRDefault="00CF2403" w:rsidP="008833F0">
      <w:pPr>
        <w:spacing w:after="0"/>
        <w:jc w:val="center"/>
        <w:rPr>
          <w:rFonts w:ascii="Helvetica" w:hAnsi="Helvetica"/>
        </w:rPr>
      </w:pPr>
    </w:p>
    <w:p w:rsidR="00F24841" w:rsidRDefault="00F24841" w:rsidP="001912B3">
      <w:pPr>
        <w:spacing w:after="0"/>
        <w:jc w:val="both"/>
        <w:rPr>
          <w:rFonts w:ascii="Helvetica" w:hAnsi="Helvetica"/>
        </w:rPr>
      </w:pPr>
    </w:p>
    <w:p w:rsidR="00F24841" w:rsidRDefault="00F24841" w:rsidP="001912B3">
      <w:pPr>
        <w:spacing w:after="0"/>
        <w:jc w:val="both"/>
        <w:rPr>
          <w:rFonts w:ascii="Helvetica" w:hAnsi="Helvetica"/>
        </w:rPr>
      </w:pPr>
    </w:p>
    <w:p w:rsidR="00F24841" w:rsidRDefault="00F24841" w:rsidP="001912B3">
      <w:pPr>
        <w:spacing w:after="0"/>
        <w:jc w:val="both"/>
        <w:rPr>
          <w:rFonts w:ascii="Helvetica" w:hAnsi="Helvetica"/>
        </w:rPr>
      </w:pPr>
    </w:p>
    <w:p w:rsidR="00F24841" w:rsidRDefault="00F0139D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Dear partners</w:t>
      </w:r>
    </w:p>
    <w:p w:rsidR="00F0139D" w:rsidRDefault="00F0139D" w:rsidP="00251B08">
      <w:pPr>
        <w:spacing w:after="0"/>
        <w:jc w:val="both"/>
        <w:rPr>
          <w:rFonts w:ascii="Helvetica" w:hAnsi="Helvetica"/>
        </w:rPr>
      </w:pPr>
    </w:p>
    <w:p w:rsidR="005E395D" w:rsidRDefault="00C30055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A</w:t>
      </w:r>
      <w:r w:rsidR="00F0139D">
        <w:rPr>
          <w:rFonts w:ascii="Helvetica" w:hAnsi="Helvetica"/>
        </w:rPr>
        <w:t xml:space="preserve">fter the creation of the </w:t>
      </w:r>
      <w:r>
        <w:rPr>
          <w:rFonts w:ascii="Helvetica" w:hAnsi="Helvetica"/>
        </w:rPr>
        <w:t>LIKE</w:t>
      </w:r>
      <w:r w:rsidR="007378EA">
        <w:rPr>
          <w:rFonts w:ascii="Helvetica" w:hAnsi="Helvetica"/>
        </w:rPr>
        <w:t xml:space="preserve"> Manual</w:t>
      </w:r>
      <w:r>
        <w:rPr>
          <w:rFonts w:ascii="Helvetica" w:hAnsi="Helvetica"/>
        </w:rPr>
        <w:t xml:space="preserve"> and To</w:t>
      </w:r>
      <w:r w:rsidR="00382C52">
        <w:rPr>
          <w:rFonts w:ascii="Helvetica" w:hAnsi="Helvetica"/>
        </w:rPr>
        <w:t>o</w:t>
      </w:r>
      <w:r>
        <w:rPr>
          <w:rFonts w:ascii="Helvetica" w:hAnsi="Helvetica"/>
        </w:rPr>
        <w:t>lkit</w:t>
      </w:r>
      <w:r w:rsidR="007378EA">
        <w:rPr>
          <w:rFonts w:ascii="Helvetica" w:hAnsi="Helvetica"/>
        </w:rPr>
        <w:t xml:space="preserve"> </w:t>
      </w:r>
      <w:r w:rsidR="00F0139D">
        <w:rPr>
          <w:rFonts w:ascii="Helvetica" w:hAnsi="Helvetica"/>
        </w:rPr>
        <w:t>for teachers about E.S.L. the p</w:t>
      </w:r>
      <w:r w:rsidR="00382C52">
        <w:rPr>
          <w:rFonts w:ascii="Helvetica" w:hAnsi="Helvetica"/>
        </w:rPr>
        <w:t>roject foresees a period</w:t>
      </w:r>
      <w:r w:rsidR="00F0139D">
        <w:rPr>
          <w:rFonts w:ascii="Helvetica" w:hAnsi="Helvetica"/>
        </w:rPr>
        <w:t xml:space="preserve"> for testing the Manual</w:t>
      </w:r>
      <w:r w:rsidR="00353A4E">
        <w:rPr>
          <w:rFonts w:ascii="Helvetica" w:hAnsi="Helvetica"/>
        </w:rPr>
        <w:t xml:space="preserve">. This </w:t>
      </w:r>
      <w:r w:rsidR="00382C52">
        <w:rPr>
          <w:rFonts w:ascii="Helvetica" w:hAnsi="Helvetica"/>
        </w:rPr>
        <w:t xml:space="preserve">period, starts from August/September 2019 and lasts </w:t>
      </w:r>
      <w:r>
        <w:rPr>
          <w:rFonts w:ascii="Helvetica" w:hAnsi="Helvetica"/>
        </w:rPr>
        <w:t>until February 2020</w:t>
      </w:r>
      <w:r w:rsidR="00353A4E">
        <w:rPr>
          <w:rFonts w:ascii="Helvetica" w:hAnsi="Helvetica"/>
        </w:rPr>
        <w:t xml:space="preserve">, </w:t>
      </w:r>
      <w:r w:rsidR="00382C52">
        <w:rPr>
          <w:rFonts w:ascii="Helvetica" w:hAnsi="Helvetica"/>
        </w:rPr>
        <w:t xml:space="preserve">the testing </w:t>
      </w:r>
      <w:r w:rsidR="001A4A99">
        <w:rPr>
          <w:rFonts w:ascii="Helvetica" w:hAnsi="Helvetica"/>
        </w:rPr>
        <w:t>phase will last</w:t>
      </w:r>
      <w:r w:rsidR="00AB6F04">
        <w:rPr>
          <w:rFonts w:ascii="Helvetica" w:hAnsi="Helvetica"/>
        </w:rPr>
        <w:t xml:space="preserve"> </w:t>
      </w:r>
      <w:r w:rsidR="00353A4E">
        <w:rPr>
          <w:rFonts w:ascii="Helvetica" w:hAnsi="Helvetica"/>
        </w:rPr>
        <w:t>6 months.</w:t>
      </w:r>
      <w:r>
        <w:rPr>
          <w:rFonts w:ascii="Helvetica" w:hAnsi="Helvetica"/>
        </w:rPr>
        <w:t xml:space="preserve"> We can </w:t>
      </w:r>
      <w:r w:rsidR="001A4A99">
        <w:rPr>
          <w:rFonts w:ascii="Helvetica" w:hAnsi="Helvetica"/>
        </w:rPr>
        <w:t>already start</w:t>
      </w:r>
      <w:r w:rsidR="00382C52">
        <w:rPr>
          <w:rFonts w:ascii="Helvetica" w:hAnsi="Helvetica"/>
        </w:rPr>
        <w:t xml:space="preserve"> next month </w:t>
      </w:r>
      <w:r w:rsidR="001A4A99">
        <w:rPr>
          <w:rFonts w:ascii="Helvetica" w:hAnsi="Helvetica"/>
        </w:rPr>
        <w:t>(</w:t>
      </w:r>
      <w:r w:rsidR="00382C52">
        <w:rPr>
          <w:rFonts w:ascii="Helvetica" w:hAnsi="Helvetica"/>
        </w:rPr>
        <w:t>April 2019</w:t>
      </w:r>
      <w:r w:rsidR="001A4A99">
        <w:rPr>
          <w:rFonts w:ascii="Helvetica" w:hAnsi="Helvetica"/>
        </w:rPr>
        <w:t xml:space="preserve">) </w:t>
      </w:r>
      <w:r w:rsidR="00382C52">
        <w:rPr>
          <w:rFonts w:ascii="Helvetica" w:hAnsi="Helvetica"/>
        </w:rPr>
        <w:t>to prepare with teachers as we already have the toolkit ready</w:t>
      </w:r>
      <w:r>
        <w:rPr>
          <w:rFonts w:ascii="Helvetica" w:hAnsi="Helvetica"/>
        </w:rPr>
        <w:t>.</w:t>
      </w:r>
      <w:r w:rsidR="00C70FAF">
        <w:rPr>
          <w:rFonts w:ascii="Helvetica" w:hAnsi="Helvetica"/>
        </w:rPr>
        <w:t xml:space="preserve"> </w:t>
      </w:r>
      <w:r w:rsidR="00F85EA9">
        <w:rPr>
          <w:rFonts w:ascii="Helvetica" w:hAnsi="Helvetica"/>
        </w:rPr>
        <w:t>This t</w:t>
      </w:r>
      <w:r w:rsidR="00807D09">
        <w:rPr>
          <w:rFonts w:ascii="Helvetica" w:hAnsi="Helvetica"/>
        </w:rPr>
        <w:t xml:space="preserve">esting </w:t>
      </w:r>
      <w:r w:rsidR="001A4A99">
        <w:rPr>
          <w:rFonts w:ascii="Helvetica" w:hAnsi="Helvetica"/>
        </w:rPr>
        <w:t xml:space="preserve">phase has to </w:t>
      </w:r>
      <w:proofErr w:type="gramStart"/>
      <w:r w:rsidR="001A4A99">
        <w:rPr>
          <w:rFonts w:ascii="Helvetica" w:hAnsi="Helvetica"/>
        </w:rPr>
        <w:t>be implemented</w:t>
      </w:r>
      <w:proofErr w:type="gramEnd"/>
      <w:r w:rsidR="00685F13">
        <w:rPr>
          <w:rFonts w:ascii="Helvetica" w:hAnsi="Helvetica"/>
        </w:rPr>
        <w:t xml:space="preserve"> </w:t>
      </w:r>
      <w:r w:rsidR="00685F13" w:rsidRPr="00685F13">
        <w:rPr>
          <w:rFonts w:ascii="Helvetica" w:hAnsi="Helvetica"/>
          <w:u w:val="single"/>
        </w:rPr>
        <w:t>at national level</w:t>
      </w:r>
      <w:r>
        <w:rPr>
          <w:rFonts w:ascii="Helvetica" w:hAnsi="Helvetica"/>
        </w:rPr>
        <w:t xml:space="preserve"> </w:t>
      </w:r>
      <w:r w:rsidR="00685F13">
        <w:rPr>
          <w:rFonts w:ascii="Helvetica" w:hAnsi="Helvetica"/>
        </w:rPr>
        <w:t xml:space="preserve">and </w:t>
      </w:r>
      <w:r w:rsidR="00807D09">
        <w:rPr>
          <w:rFonts w:ascii="Helvetica" w:hAnsi="Helvetica"/>
        </w:rPr>
        <w:t>i</w:t>
      </w:r>
      <w:r>
        <w:rPr>
          <w:rFonts w:ascii="Helvetica" w:hAnsi="Helvetica"/>
        </w:rPr>
        <w:t>mplies the collaboration of primary</w:t>
      </w:r>
      <w:r w:rsidR="00C70FAF">
        <w:rPr>
          <w:rFonts w:ascii="Helvetica" w:hAnsi="Helvetica"/>
        </w:rPr>
        <w:t xml:space="preserve"> </w:t>
      </w:r>
      <w:r w:rsidR="00807D09">
        <w:rPr>
          <w:rFonts w:ascii="Helvetica" w:hAnsi="Helvetica"/>
        </w:rPr>
        <w:t>schools</w:t>
      </w:r>
      <w:r w:rsidR="001A4A99">
        <w:rPr>
          <w:rFonts w:ascii="Helvetica" w:hAnsi="Helvetica"/>
        </w:rPr>
        <w:t>.</w:t>
      </w:r>
    </w:p>
    <w:p w:rsidR="001A4A99" w:rsidRDefault="001A4A99" w:rsidP="00251B08">
      <w:pPr>
        <w:spacing w:after="0"/>
        <w:jc w:val="both"/>
        <w:rPr>
          <w:rFonts w:ascii="Helvetica" w:hAnsi="Helvetica"/>
        </w:rPr>
      </w:pPr>
    </w:p>
    <w:p w:rsidR="00E238AE" w:rsidRDefault="00353A4E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In order to properly plan and organize this phase</w:t>
      </w:r>
      <w:r w:rsidR="00015EC7">
        <w:rPr>
          <w:rFonts w:ascii="Helvetica" w:hAnsi="Helvetica"/>
        </w:rPr>
        <w:t>,</w:t>
      </w:r>
      <w:r w:rsidR="009E1ECE">
        <w:rPr>
          <w:rFonts w:ascii="Helvetica" w:hAnsi="Helvetica"/>
        </w:rPr>
        <w:t xml:space="preserve"> </w:t>
      </w:r>
      <w:r w:rsidR="00EB5774">
        <w:rPr>
          <w:rFonts w:ascii="Helvetica" w:hAnsi="Helvetica"/>
        </w:rPr>
        <w:t>we asked you to send</w:t>
      </w:r>
      <w:r w:rsidR="005E395D">
        <w:rPr>
          <w:rFonts w:ascii="Helvetica" w:hAnsi="Helvetica"/>
        </w:rPr>
        <w:t xml:space="preserve"> us some </w:t>
      </w:r>
      <w:r w:rsidR="005E395D" w:rsidRPr="00E66EBE">
        <w:rPr>
          <w:rFonts w:ascii="Helvetica" w:hAnsi="Helvetica"/>
          <w:b/>
        </w:rPr>
        <w:t>i</w:t>
      </w:r>
      <w:r w:rsidR="00C30055" w:rsidRPr="00E66EBE">
        <w:rPr>
          <w:rFonts w:ascii="Helvetica" w:hAnsi="Helvetica"/>
          <w:b/>
        </w:rPr>
        <w:t>nformation about how you plan</w:t>
      </w:r>
      <w:r w:rsidR="005E395D" w:rsidRPr="00E66EBE">
        <w:rPr>
          <w:rFonts w:ascii="Helvetica" w:hAnsi="Helvetica"/>
          <w:b/>
        </w:rPr>
        <w:t xml:space="preserve"> to do the testing</w:t>
      </w:r>
      <w:r w:rsidR="00382C52" w:rsidRPr="00E66EBE">
        <w:rPr>
          <w:rFonts w:ascii="Helvetica" w:hAnsi="Helvetica"/>
          <w:b/>
        </w:rPr>
        <w:t>.</w:t>
      </w:r>
      <w:r w:rsidR="00382C52">
        <w:rPr>
          <w:rFonts w:ascii="Helvetica" w:hAnsi="Helvetica"/>
        </w:rPr>
        <w:t xml:space="preserve"> With this information from all partners</w:t>
      </w:r>
      <w:r w:rsidR="00E238AE">
        <w:rPr>
          <w:rFonts w:ascii="Helvetica" w:hAnsi="Helvetica"/>
        </w:rPr>
        <w:t xml:space="preserve">, </w:t>
      </w:r>
      <w:r w:rsidR="001A4A99">
        <w:rPr>
          <w:rFonts w:ascii="Helvetica" w:hAnsi="Helvetica"/>
        </w:rPr>
        <w:t xml:space="preserve">we will prepare a complete plan, regarding the needs of each partner, </w:t>
      </w:r>
      <w:r w:rsidR="00382C52">
        <w:rPr>
          <w:rFonts w:ascii="Helvetica" w:hAnsi="Helvetica"/>
        </w:rPr>
        <w:t>to proceed</w:t>
      </w:r>
      <w:r w:rsidR="00E238AE">
        <w:rPr>
          <w:rFonts w:ascii="Helvetica" w:hAnsi="Helvetica"/>
        </w:rPr>
        <w:t xml:space="preserve"> with the </w:t>
      </w:r>
      <w:r w:rsidR="00E66EBE">
        <w:rPr>
          <w:rFonts w:ascii="Helvetica" w:hAnsi="Helvetica"/>
        </w:rPr>
        <w:t xml:space="preserve">implementation of the </w:t>
      </w:r>
      <w:r w:rsidR="00E238AE">
        <w:rPr>
          <w:rFonts w:ascii="Helvetica" w:hAnsi="Helvetica"/>
        </w:rPr>
        <w:t>toolkit.</w:t>
      </w:r>
    </w:p>
    <w:p w:rsidR="00382C52" w:rsidRDefault="00382C52" w:rsidP="00251B08">
      <w:pPr>
        <w:spacing w:after="0"/>
        <w:jc w:val="both"/>
        <w:rPr>
          <w:rFonts w:ascii="Helvetica" w:hAnsi="Helvetica"/>
        </w:rPr>
      </w:pPr>
    </w:p>
    <w:p w:rsidR="00353A4E" w:rsidRDefault="00382C52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W</w:t>
      </w:r>
      <w:r w:rsidR="00E66EBE">
        <w:rPr>
          <w:rFonts w:ascii="Helvetica" w:hAnsi="Helvetica"/>
        </w:rPr>
        <w:t xml:space="preserve">e would </w:t>
      </w:r>
      <w:r w:rsidR="00353A4E">
        <w:rPr>
          <w:rFonts w:ascii="Helvetica" w:hAnsi="Helvetica"/>
        </w:rPr>
        <w:t xml:space="preserve">like to </w:t>
      </w:r>
      <w:r w:rsidR="005E395D">
        <w:rPr>
          <w:rFonts w:ascii="Helvetica" w:hAnsi="Helvetica"/>
        </w:rPr>
        <w:t>provide</w:t>
      </w:r>
      <w:r w:rsidR="00353A4E">
        <w:rPr>
          <w:rFonts w:ascii="Helvetica" w:hAnsi="Helvetica"/>
        </w:rPr>
        <w:t xml:space="preserve"> you </w:t>
      </w:r>
      <w:r w:rsidR="00015EC7">
        <w:rPr>
          <w:rFonts w:ascii="Helvetica" w:hAnsi="Helvetica"/>
        </w:rPr>
        <w:t xml:space="preserve">with </w:t>
      </w:r>
      <w:r w:rsidR="005E395D">
        <w:rPr>
          <w:rFonts w:ascii="Helvetica" w:hAnsi="Helvetica"/>
        </w:rPr>
        <w:t xml:space="preserve">some guidelines </w:t>
      </w:r>
      <w:r w:rsidR="009E1ECE">
        <w:rPr>
          <w:rFonts w:ascii="Helvetica" w:hAnsi="Helvetica"/>
        </w:rPr>
        <w:t>before</w:t>
      </w:r>
      <w:r>
        <w:rPr>
          <w:rFonts w:ascii="Helvetica" w:hAnsi="Helvetica"/>
        </w:rPr>
        <w:t xml:space="preserve"> we</w:t>
      </w:r>
      <w:r w:rsidR="009E1ECE">
        <w:rPr>
          <w:rFonts w:ascii="Helvetica" w:hAnsi="Helvetica"/>
        </w:rPr>
        <w:t xml:space="preserve"> start the testing</w:t>
      </w:r>
      <w:r>
        <w:rPr>
          <w:rFonts w:ascii="Helvetica" w:hAnsi="Helvetica"/>
        </w:rPr>
        <w:t xml:space="preserve"> phase</w:t>
      </w:r>
      <w:r w:rsidR="00945A9B">
        <w:rPr>
          <w:rFonts w:ascii="Helvetica" w:hAnsi="Helvetica"/>
        </w:rPr>
        <w:t>.</w:t>
      </w:r>
    </w:p>
    <w:p w:rsidR="00945A9B" w:rsidRDefault="00945A9B" w:rsidP="00251B08">
      <w:pPr>
        <w:spacing w:after="0"/>
        <w:jc w:val="both"/>
        <w:rPr>
          <w:rFonts w:ascii="Helvetica" w:hAnsi="Helvetica"/>
        </w:rPr>
      </w:pPr>
    </w:p>
    <w:p w:rsidR="00945A9B" w:rsidRPr="00945A9B" w:rsidRDefault="00615273" w:rsidP="00945A9B">
      <w:pPr>
        <w:pStyle w:val="Prrafodelista"/>
        <w:numPr>
          <w:ilvl w:val="0"/>
          <w:numId w:val="23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OUR FRAMEWORK</w:t>
      </w:r>
      <w:r w:rsidR="00945A9B" w:rsidRPr="00945A9B">
        <w:rPr>
          <w:rFonts w:ascii="Helvetica" w:hAnsi="Helvetica"/>
        </w:rPr>
        <w:t>.</w:t>
      </w:r>
    </w:p>
    <w:p w:rsidR="00945A9B" w:rsidRDefault="00945A9B" w:rsidP="00945A9B">
      <w:pPr>
        <w:jc w:val="both"/>
        <w:rPr>
          <w:rFonts w:ascii="Helvetica" w:hAnsi="Helvetica"/>
        </w:rPr>
      </w:pPr>
    </w:p>
    <w:p w:rsidR="00945A9B" w:rsidRPr="00945A9B" w:rsidRDefault="00414DD5" w:rsidP="00945A9B">
      <w:pPr>
        <w:jc w:val="both"/>
        <w:rPr>
          <w:rFonts w:ascii="Helvetica" w:hAnsi="Helvetica"/>
        </w:rPr>
      </w:pPr>
      <w:r>
        <w:rPr>
          <w:rFonts w:ascii="Helvetica" w:hAnsi="Helvetica"/>
        </w:rPr>
        <w:t>LIKE</w:t>
      </w:r>
      <w:r w:rsidR="002E7721">
        <w:rPr>
          <w:rFonts w:ascii="Helvetica" w:hAnsi="Helvetica"/>
        </w:rPr>
        <w:t xml:space="preserve"> has a specific framework in terms o</w:t>
      </w:r>
      <w:r w:rsidR="00403218">
        <w:rPr>
          <w:rFonts w:ascii="Helvetica" w:hAnsi="Helvetica"/>
        </w:rPr>
        <w:t>f target group and objectives that we need to achieve</w:t>
      </w:r>
      <w:r w:rsidR="002E7721">
        <w:rPr>
          <w:rFonts w:ascii="Helvetica" w:hAnsi="Helvetica"/>
        </w:rPr>
        <w:t xml:space="preserve"> </w:t>
      </w:r>
      <w:r w:rsidR="00403218">
        <w:rPr>
          <w:rFonts w:ascii="Helvetica" w:hAnsi="Helvetica"/>
        </w:rPr>
        <w:t>with</w:t>
      </w:r>
      <w:r w:rsidR="002E7721">
        <w:rPr>
          <w:rFonts w:ascii="Helvetica" w:hAnsi="Helvetica"/>
        </w:rPr>
        <w:t xml:space="preserve"> our Manual for Teachers.</w:t>
      </w:r>
      <w:r w:rsidR="00144007">
        <w:rPr>
          <w:rFonts w:ascii="Helvetica" w:hAnsi="Helvetica"/>
        </w:rPr>
        <w:t xml:space="preserve"> Here you </w:t>
      </w:r>
      <w:r w:rsidR="00EB5774">
        <w:rPr>
          <w:rFonts w:ascii="Helvetica" w:hAnsi="Helvetica"/>
        </w:rPr>
        <w:t>have</w:t>
      </w:r>
      <w:r w:rsidR="00E238AE">
        <w:rPr>
          <w:rFonts w:ascii="Helvetica" w:hAnsi="Helvetica"/>
        </w:rPr>
        <w:t xml:space="preserve"> a reminder of</w:t>
      </w:r>
      <w:r w:rsidR="00144007">
        <w:rPr>
          <w:rFonts w:ascii="Helvetica" w:hAnsi="Helvetica"/>
        </w:rPr>
        <w:t xml:space="preserve"> the </w:t>
      </w:r>
      <w:r w:rsidR="00EB5774">
        <w:rPr>
          <w:rFonts w:ascii="Helvetica" w:hAnsi="Helvetica"/>
        </w:rPr>
        <w:t>features</w:t>
      </w:r>
      <w:r w:rsidR="00403218">
        <w:rPr>
          <w:rFonts w:ascii="Helvetica" w:hAnsi="Helvetica"/>
        </w:rPr>
        <w:t xml:space="preserve"> that shape the work </w:t>
      </w:r>
      <w:r w:rsidR="00144007">
        <w:rPr>
          <w:rFonts w:ascii="Helvetica" w:hAnsi="Helvetica"/>
        </w:rPr>
        <w:t>with</w:t>
      </w:r>
      <w:r w:rsidR="00EB5774">
        <w:rPr>
          <w:rFonts w:ascii="Helvetica" w:hAnsi="Helvetica"/>
        </w:rPr>
        <w:t>in</w:t>
      </w:r>
      <w:r w:rsidR="00E238AE">
        <w:rPr>
          <w:rFonts w:ascii="Helvetica" w:hAnsi="Helvetica"/>
        </w:rPr>
        <w:t xml:space="preserve"> the testing phase of the manual.</w:t>
      </w:r>
    </w:p>
    <w:p w:rsidR="00403218" w:rsidRDefault="00403218" w:rsidP="00251B08">
      <w:pPr>
        <w:spacing w:after="0"/>
        <w:jc w:val="both"/>
        <w:rPr>
          <w:rFonts w:ascii="Helvetica" w:hAnsi="Helvetica"/>
          <w:bCs/>
        </w:rPr>
      </w:pPr>
      <w:r w:rsidRPr="00082547">
        <w:rPr>
          <w:rFonts w:ascii="Helvetica" w:hAnsi="Helvetica"/>
        </w:rPr>
        <w:t>First</w:t>
      </w:r>
      <w:r w:rsidR="00DD354C" w:rsidRPr="00082547">
        <w:rPr>
          <w:rFonts w:ascii="Helvetica" w:hAnsi="Helvetica"/>
        </w:rPr>
        <w:t xml:space="preserve">, </w:t>
      </w:r>
      <w:r w:rsidR="00414DD5">
        <w:rPr>
          <w:rFonts w:ascii="Helvetica" w:hAnsi="Helvetica"/>
        </w:rPr>
        <w:t>we</w:t>
      </w:r>
      <w:r w:rsidR="00144007">
        <w:rPr>
          <w:rFonts w:ascii="Helvetica" w:hAnsi="Helvetica"/>
        </w:rPr>
        <w:t xml:space="preserve"> have to choose </w:t>
      </w:r>
      <w:proofErr w:type="gramStart"/>
      <w:r w:rsidR="00414DD5">
        <w:rPr>
          <w:rFonts w:ascii="Helvetica" w:hAnsi="Helvetica"/>
          <w:bCs/>
        </w:rPr>
        <w:t>3</w:t>
      </w:r>
      <w:proofErr w:type="gramEnd"/>
      <w:r w:rsidR="00E238AE">
        <w:rPr>
          <w:rFonts w:ascii="Helvetica" w:hAnsi="Helvetica"/>
          <w:bCs/>
        </w:rPr>
        <w:t xml:space="preserve"> classes</w:t>
      </w:r>
      <w:r w:rsidR="00414DD5">
        <w:rPr>
          <w:rFonts w:ascii="Helvetica" w:hAnsi="Helvetica"/>
          <w:bCs/>
        </w:rPr>
        <w:t xml:space="preserve"> </w:t>
      </w:r>
      <w:r w:rsidR="00E238AE">
        <w:rPr>
          <w:rFonts w:ascii="Helvetica" w:hAnsi="Helvetica"/>
          <w:bCs/>
        </w:rPr>
        <w:t>and 1 control class per country, in total 60 students per country</w:t>
      </w:r>
      <w:r w:rsidR="00414DD5">
        <w:rPr>
          <w:rFonts w:ascii="Helvetica" w:hAnsi="Helvetica"/>
          <w:bCs/>
        </w:rPr>
        <w:t>.</w:t>
      </w:r>
      <w:r w:rsidR="00E238AE">
        <w:rPr>
          <w:rFonts w:ascii="Helvetica" w:hAnsi="Helvetica"/>
          <w:bCs/>
        </w:rPr>
        <w:t xml:space="preserve"> We need to cover</w:t>
      </w:r>
      <w:r>
        <w:rPr>
          <w:rFonts w:ascii="Helvetica" w:hAnsi="Helvetica"/>
          <w:bCs/>
        </w:rPr>
        <w:t xml:space="preserve"> in the testing phase </w:t>
      </w:r>
      <w:r>
        <w:rPr>
          <w:rFonts w:ascii="Helvetica" w:hAnsi="Helvetica"/>
          <w:bCs/>
        </w:rPr>
        <w:t>360 pupils from ages between 6 to 11 years old</w:t>
      </w:r>
      <w:r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between all part</w:t>
      </w:r>
      <w:r>
        <w:rPr>
          <w:rFonts w:ascii="Helvetica" w:hAnsi="Helvetica"/>
          <w:bCs/>
        </w:rPr>
        <w:t>n</w:t>
      </w:r>
      <w:r>
        <w:rPr>
          <w:rFonts w:ascii="Helvetica" w:hAnsi="Helvetica"/>
          <w:bCs/>
        </w:rPr>
        <w:t>ers.</w:t>
      </w:r>
      <w:r>
        <w:rPr>
          <w:rFonts w:ascii="Helvetica" w:hAnsi="Helvetica"/>
          <w:bCs/>
        </w:rPr>
        <w:t xml:space="preserve"> This means around </w:t>
      </w:r>
      <w:r w:rsidR="00E238AE" w:rsidRPr="00082547">
        <w:rPr>
          <w:rFonts w:ascii="Helvetica" w:hAnsi="Helvetica"/>
        </w:rPr>
        <w:t>1</w:t>
      </w:r>
      <w:r w:rsidR="00E238AE">
        <w:rPr>
          <w:rFonts w:ascii="Helvetica" w:hAnsi="Helvetica"/>
          <w:bCs/>
        </w:rPr>
        <w:t>8</w:t>
      </w:r>
      <w:r w:rsidR="00E238AE" w:rsidRPr="00082547">
        <w:rPr>
          <w:rFonts w:ascii="Helvetica" w:hAnsi="Helvetica"/>
          <w:bCs/>
        </w:rPr>
        <w:t xml:space="preserve"> classes </w:t>
      </w:r>
      <w:r>
        <w:rPr>
          <w:rFonts w:ascii="Helvetica" w:hAnsi="Helvetica"/>
          <w:bCs/>
        </w:rPr>
        <w:t xml:space="preserve">(20 students each class) </w:t>
      </w:r>
      <w:r w:rsidR="001A4A99">
        <w:rPr>
          <w:rFonts w:ascii="Helvetica" w:hAnsi="Helvetica"/>
          <w:bCs/>
        </w:rPr>
        <w:t>in total</w:t>
      </w:r>
      <w:r>
        <w:rPr>
          <w:rFonts w:ascii="Helvetica" w:hAnsi="Helvetica"/>
          <w:bCs/>
        </w:rPr>
        <w:t>.</w:t>
      </w:r>
    </w:p>
    <w:p w:rsidR="00590982" w:rsidRPr="00403218" w:rsidRDefault="001A4A99" w:rsidP="00251B08">
      <w:pPr>
        <w:spacing w:after="0"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>Summarizing</w:t>
      </w:r>
      <w:r w:rsidR="00403218">
        <w:rPr>
          <w:rFonts w:ascii="Helvetica" w:hAnsi="Helvetica"/>
          <w:bCs/>
        </w:rPr>
        <w:t xml:space="preserve">, </w:t>
      </w:r>
      <w:r w:rsidR="00414DD5">
        <w:rPr>
          <w:rFonts w:ascii="Helvetica" w:hAnsi="Helvetica"/>
          <w:bCs/>
        </w:rPr>
        <w:t>360</w:t>
      </w:r>
      <w:r w:rsidR="00E135E0" w:rsidRPr="00082547">
        <w:rPr>
          <w:rFonts w:ascii="Helvetica" w:hAnsi="Helvetica"/>
          <w:bCs/>
        </w:rPr>
        <w:t xml:space="preserve"> pupils</w:t>
      </w:r>
      <w:r w:rsidR="00403218">
        <w:rPr>
          <w:rFonts w:ascii="Helvetica" w:hAnsi="Helvetica"/>
          <w:bCs/>
        </w:rPr>
        <w:t xml:space="preserve"> aged between </w:t>
      </w:r>
      <w:r w:rsidR="00403218">
        <w:rPr>
          <w:rFonts w:ascii="Helvetica" w:hAnsi="Helvetica"/>
        </w:rPr>
        <w:t>6</w:t>
      </w:r>
      <w:r w:rsidR="00403218">
        <w:rPr>
          <w:rFonts w:ascii="Helvetica" w:hAnsi="Helvetica"/>
        </w:rPr>
        <w:t xml:space="preserve"> to</w:t>
      </w:r>
      <w:r w:rsidR="00403218">
        <w:rPr>
          <w:rFonts w:ascii="Helvetica" w:hAnsi="Helvetica"/>
        </w:rPr>
        <w:t xml:space="preserve"> 11 years old</w:t>
      </w:r>
      <w:r w:rsidR="00E135E0" w:rsidRPr="00082547">
        <w:rPr>
          <w:rFonts w:ascii="Helvetica" w:hAnsi="Helvetica"/>
          <w:bCs/>
        </w:rPr>
        <w:t xml:space="preserve"> </w:t>
      </w:r>
      <w:r w:rsidR="00590982">
        <w:rPr>
          <w:rFonts w:ascii="Helvetica" w:hAnsi="Helvetica"/>
          <w:bCs/>
        </w:rPr>
        <w:t>must be</w:t>
      </w:r>
      <w:r w:rsidR="00E135E0" w:rsidRPr="00082547">
        <w:rPr>
          <w:rFonts w:ascii="Helvetica" w:hAnsi="Helvetica"/>
          <w:bCs/>
        </w:rPr>
        <w:t xml:space="preserve"> involved</w:t>
      </w:r>
      <w:r w:rsidR="00E135E0" w:rsidRPr="00082547">
        <w:rPr>
          <w:rFonts w:ascii="Helvetica" w:hAnsi="Helvetica"/>
        </w:rPr>
        <w:t xml:space="preserve"> </w:t>
      </w:r>
      <w:r w:rsidR="003D7207" w:rsidRPr="00082547">
        <w:rPr>
          <w:rFonts w:ascii="Helvetica" w:hAnsi="Helvetica"/>
        </w:rPr>
        <w:t xml:space="preserve">in </w:t>
      </w:r>
      <w:r w:rsidR="00DD354C" w:rsidRPr="00082547">
        <w:rPr>
          <w:rFonts w:ascii="Helvetica" w:hAnsi="Helvetica"/>
        </w:rPr>
        <w:t>the t</w:t>
      </w:r>
      <w:r w:rsidR="00BD38F1" w:rsidRPr="00082547">
        <w:rPr>
          <w:rFonts w:ascii="Helvetica" w:hAnsi="Helvetica"/>
        </w:rPr>
        <w:t>esting</w:t>
      </w:r>
      <w:r>
        <w:rPr>
          <w:rFonts w:ascii="Helvetica" w:hAnsi="Helvetica"/>
        </w:rPr>
        <w:t xml:space="preserve"> of the activities of the manual.</w:t>
      </w:r>
    </w:p>
    <w:p w:rsidR="00590982" w:rsidRDefault="00590982" w:rsidP="00251B08">
      <w:pPr>
        <w:spacing w:after="0"/>
        <w:jc w:val="both"/>
        <w:rPr>
          <w:rFonts w:ascii="Helvetica" w:hAnsi="Helvetica"/>
        </w:rPr>
      </w:pPr>
    </w:p>
    <w:p w:rsidR="00353A4E" w:rsidRDefault="003D7207" w:rsidP="00251B08">
      <w:pPr>
        <w:spacing w:after="0"/>
        <w:jc w:val="both"/>
        <w:rPr>
          <w:rFonts w:ascii="Helvetica" w:hAnsi="Helvetica"/>
        </w:rPr>
      </w:pPr>
      <w:r w:rsidRPr="00082547">
        <w:rPr>
          <w:rFonts w:ascii="Helvetica" w:hAnsi="Helvetica"/>
        </w:rPr>
        <w:t>These schools</w:t>
      </w:r>
      <w:r w:rsidR="00E238AE">
        <w:rPr>
          <w:rFonts w:ascii="Helvetica" w:hAnsi="Helvetica"/>
        </w:rPr>
        <w:t>,</w:t>
      </w:r>
      <w:r w:rsidRPr="00082547">
        <w:rPr>
          <w:rFonts w:ascii="Helvetica" w:hAnsi="Helvetica"/>
        </w:rPr>
        <w:t xml:space="preserve"> </w:t>
      </w:r>
      <w:r w:rsidR="00590982">
        <w:rPr>
          <w:rFonts w:ascii="Helvetica" w:hAnsi="Helvetica"/>
        </w:rPr>
        <w:t>must be</w:t>
      </w:r>
      <w:r w:rsidRPr="00082547">
        <w:rPr>
          <w:rFonts w:ascii="Helvetica" w:hAnsi="Helvetica"/>
        </w:rPr>
        <w:t xml:space="preserve"> selected according to the existence </w:t>
      </w:r>
      <w:r w:rsidR="00EB5774">
        <w:rPr>
          <w:rFonts w:ascii="Helvetica" w:hAnsi="Helvetica"/>
        </w:rPr>
        <w:t xml:space="preserve">of </w:t>
      </w:r>
      <w:r w:rsidR="0015591C" w:rsidRPr="00082547">
        <w:rPr>
          <w:rFonts w:ascii="Helvetica" w:hAnsi="Helvetica"/>
        </w:rPr>
        <w:t xml:space="preserve">factors that could lead to early school leaving </w:t>
      </w:r>
      <w:r w:rsidR="00BB7E2F" w:rsidRPr="00082547">
        <w:rPr>
          <w:rFonts w:ascii="Helvetica" w:hAnsi="Helvetica"/>
        </w:rPr>
        <w:t>(e.g. deprived areas of your city, difficult</w:t>
      </w:r>
      <w:r w:rsidR="00777A74" w:rsidRPr="00082547">
        <w:rPr>
          <w:rFonts w:ascii="Helvetica" w:hAnsi="Helvetica"/>
        </w:rPr>
        <w:t xml:space="preserve"> family contexts, families with less opportunities, etc)</w:t>
      </w:r>
    </w:p>
    <w:p w:rsidR="00777A74" w:rsidRDefault="00777A74" w:rsidP="00251B08">
      <w:pPr>
        <w:spacing w:after="0"/>
        <w:jc w:val="both"/>
        <w:rPr>
          <w:rFonts w:ascii="Helvetica" w:hAnsi="Helvetica"/>
        </w:rPr>
      </w:pPr>
    </w:p>
    <w:p w:rsidR="00E238AE" w:rsidRDefault="004239FE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We recommend you to contact the same schools that you </w:t>
      </w:r>
      <w:r w:rsidR="00E238AE">
        <w:rPr>
          <w:rFonts w:ascii="Helvetica" w:hAnsi="Helvetica"/>
        </w:rPr>
        <w:t>used for the meeting with teachers for the preparation of the toolkit implementation,</w:t>
      </w:r>
      <w:r w:rsidR="00305459">
        <w:rPr>
          <w:rFonts w:ascii="Helvetica" w:hAnsi="Helvetica"/>
        </w:rPr>
        <w:t xml:space="preserve"> as a </w:t>
      </w:r>
      <w:r w:rsidR="002A6BB4">
        <w:rPr>
          <w:rFonts w:ascii="Helvetica" w:hAnsi="Helvetica"/>
        </w:rPr>
        <w:t xml:space="preserve">way to thank </w:t>
      </w:r>
      <w:r w:rsidR="00EB5774">
        <w:rPr>
          <w:rFonts w:ascii="Helvetica" w:hAnsi="Helvetica"/>
        </w:rPr>
        <w:t xml:space="preserve">them </w:t>
      </w:r>
      <w:r w:rsidR="002A6BB4">
        <w:rPr>
          <w:rFonts w:ascii="Helvetica" w:hAnsi="Helvetica"/>
        </w:rPr>
        <w:t xml:space="preserve">for their commitment and provide them with the opportunity to discover the Manual and test it with their pupils. </w:t>
      </w:r>
    </w:p>
    <w:p w:rsidR="00777A74" w:rsidRDefault="002A6BB4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In this sense</w:t>
      </w:r>
      <w:r w:rsidR="00E238AE">
        <w:rPr>
          <w:rFonts w:ascii="Helvetica" w:hAnsi="Helvetica"/>
        </w:rPr>
        <w:t>,</w:t>
      </w:r>
      <w:r>
        <w:rPr>
          <w:rFonts w:ascii="Helvetica" w:hAnsi="Helvetica"/>
        </w:rPr>
        <w:t xml:space="preserve"> it is always good</w:t>
      </w:r>
      <w:r w:rsidR="004239FE">
        <w:rPr>
          <w:rFonts w:ascii="Helvetica" w:hAnsi="Helvetica"/>
        </w:rPr>
        <w:t xml:space="preserve"> </w:t>
      </w:r>
      <w:r w:rsidR="00EB5774">
        <w:rPr>
          <w:rFonts w:ascii="Helvetica" w:hAnsi="Helvetica"/>
        </w:rPr>
        <w:t>if</w:t>
      </w:r>
      <w:r w:rsidR="000D101F">
        <w:rPr>
          <w:rFonts w:ascii="Helvetica" w:hAnsi="Helvetica"/>
        </w:rPr>
        <w:t xml:space="preserve"> your organization can </w:t>
      </w:r>
      <w:r w:rsidR="00777A74">
        <w:rPr>
          <w:rFonts w:ascii="Helvetica" w:hAnsi="Helvetica"/>
        </w:rPr>
        <w:t xml:space="preserve">establish links and alliances with the relevant authorities in the area of education and/or youth in order to </w:t>
      </w:r>
      <w:r w:rsidR="005D1ED4">
        <w:rPr>
          <w:rFonts w:ascii="Helvetica" w:hAnsi="Helvetica"/>
        </w:rPr>
        <w:t>maximize the efforts during the testing of the manual for teachers in their schools.</w:t>
      </w:r>
    </w:p>
    <w:p w:rsidR="000D101F" w:rsidRDefault="000D101F" w:rsidP="00251B08">
      <w:pPr>
        <w:spacing w:after="0"/>
        <w:jc w:val="both"/>
        <w:rPr>
          <w:rFonts w:ascii="Helvetica" w:hAnsi="Helvetica"/>
        </w:rPr>
      </w:pPr>
    </w:p>
    <w:p w:rsidR="00615273" w:rsidRPr="00615273" w:rsidRDefault="00615273" w:rsidP="00615273">
      <w:pPr>
        <w:pStyle w:val="Prrafodelista"/>
        <w:numPr>
          <w:ilvl w:val="0"/>
          <w:numId w:val="23"/>
        </w:numPr>
        <w:jc w:val="both"/>
        <w:rPr>
          <w:rFonts w:ascii="Helvetica" w:hAnsi="Helvetica"/>
        </w:rPr>
      </w:pPr>
      <w:r w:rsidRPr="00615273">
        <w:rPr>
          <w:rFonts w:ascii="Helvetica" w:hAnsi="Helvetica"/>
        </w:rPr>
        <w:t>FIELD WORK.</w:t>
      </w:r>
    </w:p>
    <w:p w:rsidR="00615273" w:rsidRDefault="00615273" w:rsidP="00251B08">
      <w:pPr>
        <w:spacing w:after="0"/>
        <w:jc w:val="both"/>
        <w:rPr>
          <w:rFonts w:ascii="Helvetica" w:hAnsi="Helvetica"/>
        </w:rPr>
      </w:pPr>
    </w:p>
    <w:p w:rsidR="00405D56" w:rsidRDefault="003A231D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Regarding the methodology to run this testing of the Manual, th</w:t>
      </w:r>
      <w:r w:rsidR="00427415">
        <w:rPr>
          <w:rFonts w:ascii="Helvetica" w:hAnsi="Helvetica"/>
        </w:rPr>
        <w:t>ere are different possibilities. A</w:t>
      </w:r>
      <w:r>
        <w:rPr>
          <w:rFonts w:ascii="Helvetica" w:hAnsi="Helvetica"/>
        </w:rPr>
        <w:t>s you know</w:t>
      </w:r>
      <w:r w:rsidR="00427415">
        <w:rPr>
          <w:rFonts w:ascii="Helvetica" w:hAnsi="Helvetica"/>
        </w:rPr>
        <w:t xml:space="preserve">, there are different chapters in the manual that you can propose to the schools to try them </w:t>
      </w:r>
      <w:proofErr w:type="gramStart"/>
      <w:r w:rsidR="00427415">
        <w:rPr>
          <w:rFonts w:ascii="Helvetica" w:hAnsi="Helvetica"/>
        </w:rPr>
        <w:t>out</w:t>
      </w:r>
      <w:proofErr w:type="gramEnd"/>
      <w:r w:rsidR="00427415">
        <w:rPr>
          <w:rFonts w:ascii="Helvetica" w:hAnsi="Helvetica"/>
        </w:rPr>
        <w:t>. From those chapters, check with the Direction of the schools</w:t>
      </w:r>
      <w:r w:rsidR="00D032B3">
        <w:rPr>
          <w:rFonts w:ascii="Helvetica" w:hAnsi="Helvetica"/>
        </w:rPr>
        <w:t xml:space="preserve"> and teachers</w:t>
      </w:r>
      <w:r w:rsidR="00427415">
        <w:rPr>
          <w:rFonts w:ascii="Helvetica" w:hAnsi="Helvetica"/>
        </w:rPr>
        <w:t xml:space="preserve"> </w:t>
      </w:r>
      <w:r w:rsidR="00427415" w:rsidRPr="00C66534">
        <w:rPr>
          <w:rFonts w:ascii="Helvetica" w:hAnsi="Helvetica"/>
          <w:b/>
        </w:rPr>
        <w:t>what will they be more interested in testing</w:t>
      </w:r>
      <w:r w:rsidR="001A1531">
        <w:rPr>
          <w:rFonts w:ascii="Helvetica" w:hAnsi="Helvetica"/>
        </w:rPr>
        <w:t>,</w:t>
      </w:r>
      <w:r w:rsidR="001A1531">
        <w:rPr>
          <w:rFonts w:ascii="Helvetica" w:hAnsi="Helvetica"/>
        </w:rPr>
        <w:t xml:space="preserve"> </w:t>
      </w:r>
      <w:r w:rsidR="007345ED">
        <w:rPr>
          <w:rFonts w:ascii="Helvetica" w:hAnsi="Helvetica"/>
        </w:rPr>
        <w:t>activities with the pupil</w:t>
      </w:r>
      <w:r w:rsidR="00E238AE">
        <w:rPr>
          <w:rFonts w:ascii="Helvetica" w:hAnsi="Helvetica"/>
        </w:rPr>
        <w:t>s, activities with parents</w:t>
      </w:r>
      <w:r w:rsidR="007345ED">
        <w:rPr>
          <w:rFonts w:ascii="Helvetica" w:hAnsi="Helvetica"/>
        </w:rPr>
        <w:t>,</w:t>
      </w:r>
      <w:r w:rsidR="001A1531">
        <w:rPr>
          <w:rFonts w:ascii="Helvetica" w:hAnsi="Helvetica"/>
        </w:rPr>
        <w:t xml:space="preserve"> skill they want to foster</w:t>
      </w:r>
      <w:r w:rsidR="007345ED">
        <w:rPr>
          <w:rFonts w:ascii="Helvetica" w:hAnsi="Helvetica"/>
        </w:rPr>
        <w:t xml:space="preserve"> etc. </w:t>
      </w:r>
    </w:p>
    <w:p w:rsidR="00405D56" w:rsidRDefault="00405D56" w:rsidP="00251B08">
      <w:pPr>
        <w:spacing w:after="0"/>
        <w:jc w:val="both"/>
        <w:rPr>
          <w:rFonts w:ascii="Helvetica" w:hAnsi="Helvetica"/>
        </w:rPr>
      </w:pPr>
    </w:p>
    <w:p w:rsidR="0029660D" w:rsidRDefault="00EB5774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Find the time </w:t>
      </w:r>
      <w:r w:rsidR="00764A04">
        <w:rPr>
          <w:rFonts w:ascii="Helvetica" w:hAnsi="Helvetica"/>
        </w:rPr>
        <w:t xml:space="preserve">to sit with them and explain what is the aim of this manual, its structure, the different parts and methods envisaged and </w:t>
      </w:r>
      <w:r w:rsidR="0029660D">
        <w:rPr>
          <w:rFonts w:ascii="Helvetica" w:hAnsi="Helvetica"/>
        </w:rPr>
        <w:t>explore with them what would be more interesting for them</w:t>
      </w:r>
      <w:r>
        <w:rPr>
          <w:rFonts w:ascii="Helvetica" w:hAnsi="Helvetica"/>
        </w:rPr>
        <w:t xml:space="preserve"> and their school</w:t>
      </w:r>
      <w:r w:rsidR="0029660D">
        <w:rPr>
          <w:rFonts w:ascii="Helvetica" w:hAnsi="Helvetica"/>
        </w:rPr>
        <w:t xml:space="preserve"> to experience.</w:t>
      </w:r>
      <w:r w:rsidR="006F0A82">
        <w:rPr>
          <w:rFonts w:ascii="Helvetica" w:hAnsi="Helvetica"/>
        </w:rPr>
        <w:t xml:space="preserve"> </w:t>
      </w:r>
      <w:r w:rsidR="0029660D">
        <w:rPr>
          <w:rFonts w:ascii="Helvetica" w:hAnsi="Helvetica"/>
        </w:rPr>
        <w:t>Sometimes school staff may need your assistance in understa</w:t>
      </w:r>
      <w:r>
        <w:rPr>
          <w:rFonts w:ascii="Helvetica" w:hAnsi="Helvetica"/>
        </w:rPr>
        <w:t>nding the logic and language</w:t>
      </w:r>
      <w:r w:rsidR="0029660D">
        <w:rPr>
          <w:rFonts w:ascii="Helvetica" w:hAnsi="Helvetica"/>
        </w:rPr>
        <w:t xml:space="preserve"> o</w:t>
      </w:r>
      <w:r w:rsidR="00D032B3">
        <w:rPr>
          <w:rFonts w:ascii="Helvetica" w:hAnsi="Helvetica"/>
        </w:rPr>
        <w:t>f some exercises,</w:t>
      </w:r>
      <w:r>
        <w:rPr>
          <w:rFonts w:ascii="Helvetica" w:hAnsi="Helvetica"/>
        </w:rPr>
        <w:t xml:space="preserve"> so try to give them empathy when they are making</w:t>
      </w:r>
      <w:r w:rsidR="00D032B3">
        <w:rPr>
          <w:rFonts w:ascii="Helvetica" w:hAnsi="Helvetica"/>
        </w:rPr>
        <w:t xml:space="preserve"> you many questions or something is not clear for them. This manual is just a draft and we may have to review its contents and the way </w:t>
      </w:r>
      <w:r w:rsidR="001A1531">
        <w:rPr>
          <w:rFonts w:ascii="Helvetica" w:hAnsi="Helvetica"/>
        </w:rPr>
        <w:t>that</w:t>
      </w:r>
      <w:r>
        <w:rPr>
          <w:rFonts w:ascii="Helvetica" w:hAnsi="Helvetica"/>
        </w:rPr>
        <w:t xml:space="preserve"> </w:t>
      </w:r>
      <w:proofErr w:type="gramStart"/>
      <w:r w:rsidR="001A1531">
        <w:rPr>
          <w:rFonts w:ascii="Helvetica" w:hAnsi="Helvetica"/>
        </w:rPr>
        <w:t>is</w:t>
      </w:r>
      <w:r>
        <w:rPr>
          <w:rFonts w:ascii="Helvetica" w:hAnsi="Helvetica"/>
        </w:rPr>
        <w:t xml:space="preserve"> </w:t>
      </w:r>
      <w:r w:rsidR="00D032B3">
        <w:rPr>
          <w:rFonts w:ascii="Helvetica" w:hAnsi="Helvetica"/>
        </w:rPr>
        <w:t>writ</w:t>
      </w:r>
      <w:r w:rsidR="00E238AE">
        <w:rPr>
          <w:rFonts w:ascii="Helvetica" w:hAnsi="Helvetica"/>
        </w:rPr>
        <w:t>ten</w:t>
      </w:r>
      <w:proofErr w:type="gramEnd"/>
      <w:r w:rsidR="00E238AE">
        <w:rPr>
          <w:rFonts w:ascii="Helvetica" w:hAnsi="Helvetica"/>
        </w:rPr>
        <w:t>.</w:t>
      </w:r>
    </w:p>
    <w:p w:rsidR="007345ED" w:rsidRDefault="007345ED" w:rsidP="00251B08">
      <w:pPr>
        <w:spacing w:after="0"/>
        <w:jc w:val="both"/>
        <w:rPr>
          <w:rFonts w:ascii="Helvetica" w:hAnsi="Helvetica"/>
        </w:rPr>
      </w:pPr>
    </w:p>
    <w:p w:rsidR="002A5E7E" w:rsidRDefault="007345ED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Once you identify with the schools what they would like to try out</w:t>
      </w:r>
      <w:r w:rsidR="006F0A82">
        <w:rPr>
          <w:rFonts w:ascii="Helvetica" w:hAnsi="Helvetica"/>
        </w:rPr>
        <w:t>,</w:t>
      </w:r>
      <w:r>
        <w:rPr>
          <w:rFonts w:ascii="Helvetica" w:hAnsi="Helvetica"/>
        </w:rPr>
        <w:t xml:space="preserve"> you can dec</w:t>
      </w:r>
      <w:r w:rsidR="001778C3">
        <w:rPr>
          <w:rFonts w:ascii="Helvetica" w:hAnsi="Helvetica"/>
        </w:rPr>
        <w:t>ide on different possibilities</w:t>
      </w:r>
      <w:r w:rsidR="001778C3" w:rsidRPr="001A4A99">
        <w:rPr>
          <w:rFonts w:ascii="Helvetica" w:hAnsi="Helvetica"/>
          <w:b/>
        </w:rPr>
        <w:t xml:space="preserve">. </w:t>
      </w:r>
      <w:r w:rsidR="00D83949" w:rsidRPr="001A4A99">
        <w:rPr>
          <w:rFonts w:ascii="Helvetica" w:hAnsi="Helvetica"/>
          <w:b/>
        </w:rPr>
        <w:t>The t</w:t>
      </w:r>
      <w:r w:rsidR="001778C3" w:rsidRPr="001A4A99">
        <w:rPr>
          <w:rFonts w:ascii="Helvetica" w:hAnsi="Helvetica"/>
          <w:b/>
        </w:rPr>
        <w:t>eachers</w:t>
      </w:r>
      <w:r w:rsidR="00D83949" w:rsidRPr="001A4A99">
        <w:rPr>
          <w:rFonts w:ascii="Helvetica" w:hAnsi="Helvetica"/>
          <w:b/>
        </w:rPr>
        <w:t xml:space="preserve"> will</w:t>
      </w:r>
      <w:r w:rsidR="001778C3" w:rsidRPr="001A4A99">
        <w:rPr>
          <w:rFonts w:ascii="Helvetica" w:hAnsi="Helvetica"/>
          <w:b/>
        </w:rPr>
        <w:t xml:space="preserve"> have to carry out the testing autonomously</w:t>
      </w:r>
      <w:r w:rsidR="00E238AE" w:rsidRPr="001A4A99">
        <w:rPr>
          <w:rFonts w:ascii="Helvetica" w:hAnsi="Helvetica"/>
        </w:rPr>
        <w:t>,</w:t>
      </w:r>
      <w:r w:rsidR="001778C3" w:rsidRPr="00D83949">
        <w:rPr>
          <w:rFonts w:ascii="Helvetica" w:hAnsi="Helvetica"/>
        </w:rPr>
        <w:t xml:space="preserve"> but</w:t>
      </w:r>
      <w:r w:rsidR="006F0A82" w:rsidRPr="00D83949">
        <w:rPr>
          <w:rFonts w:ascii="Helvetica" w:hAnsi="Helvetica"/>
        </w:rPr>
        <w:t xml:space="preserve"> </w:t>
      </w:r>
      <w:r w:rsidR="00D83949" w:rsidRPr="00D83949">
        <w:rPr>
          <w:rFonts w:ascii="Helvetica" w:hAnsi="Helvetica"/>
        </w:rPr>
        <w:t xml:space="preserve">it </w:t>
      </w:r>
      <w:r w:rsidR="00EB5774" w:rsidRPr="00D83949">
        <w:rPr>
          <w:rFonts w:ascii="Helvetica" w:hAnsi="Helvetica"/>
        </w:rPr>
        <w:t>would</w:t>
      </w:r>
      <w:r w:rsidR="006F0A82" w:rsidRPr="00D83949">
        <w:rPr>
          <w:rFonts w:ascii="Helvetica" w:hAnsi="Helvetica"/>
        </w:rPr>
        <w:t xml:space="preserve"> be good</w:t>
      </w:r>
      <w:r w:rsidRPr="00D83949">
        <w:rPr>
          <w:rFonts w:ascii="Helvetica" w:hAnsi="Helvetica"/>
        </w:rPr>
        <w:t xml:space="preserve"> </w:t>
      </w:r>
      <w:r w:rsidR="00EB5774" w:rsidRPr="00D83949">
        <w:rPr>
          <w:rFonts w:ascii="Helvetica" w:hAnsi="Helvetica"/>
        </w:rPr>
        <w:t>if</w:t>
      </w:r>
      <w:r w:rsidRPr="00D83949">
        <w:rPr>
          <w:rFonts w:ascii="Helvetica" w:hAnsi="Helvetica"/>
        </w:rPr>
        <w:t xml:space="preserve"> somebody from your organization </w:t>
      </w:r>
      <w:r w:rsidR="00EB5774" w:rsidRPr="00D83949">
        <w:rPr>
          <w:rFonts w:ascii="Helvetica" w:hAnsi="Helvetica"/>
        </w:rPr>
        <w:t xml:space="preserve">could </w:t>
      </w:r>
      <w:r w:rsidRPr="00D83949">
        <w:rPr>
          <w:rFonts w:ascii="Helvetica" w:hAnsi="Helvetica"/>
        </w:rPr>
        <w:t xml:space="preserve">be present during the testing activities </w:t>
      </w:r>
      <w:r w:rsidR="002A5E7E" w:rsidRPr="00D83949">
        <w:rPr>
          <w:rFonts w:ascii="Helvetica" w:hAnsi="Helvetica"/>
        </w:rPr>
        <w:t>in order to have a direct cont</w:t>
      </w:r>
      <w:r w:rsidR="00E238AE" w:rsidRPr="00D83949">
        <w:rPr>
          <w:rFonts w:ascii="Helvetica" w:hAnsi="Helvetica"/>
        </w:rPr>
        <w:t>act with the testing experience,</w:t>
      </w:r>
      <w:r w:rsidR="002A5E7E">
        <w:rPr>
          <w:rFonts w:ascii="Helvetica" w:hAnsi="Helvetica"/>
        </w:rPr>
        <w:t xml:space="preserve"> collect the feedback from the pupils or teachers</w:t>
      </w:r>
      <w:r w:rsidR="00E238AE">
        <w:rPr>
          <w:rFonts w:ascii="Helvetica" w:hAnsi="Helvetica"/>
        </w:rPr>
        <w:t>,</w:t>
      </w:r>
      <w:r w:rsidR="002A5E7E">
        <w:rPr>
          <w:rFonts w:ascii="Helvetica" w:hAnsi="Helvetica"/>
        </w:rPr>
        <w:t xml:space="preserve"> and solve doubts or reply to questions that the participants may </w:t>
      </w:r>
      <w:r w:rsidR="00EB5774">
        <w:rPr>
          <w:rFonts w:ascii="Helvetica" w:hAnsi="Helvetica"/>
        </w:rPr>
        <w:t>ask</w:t>
      </w:r>
      <w:r w:rsidR="00E238AE">
        <w:rPr>
          <w:rFonts w:ascii="Helvetica" w:hAnsi="Helvetica"/>
        </w:rPr>
        <w:t xml:space="preserve">. </w:t>
      </w:r>
      <w:r w:rsidR="00F55064">
        <w:rPr>
          <w:rFonts w:ascii="Helvetica" w:hAnsi="Helvetica"/>
        </w:rPr>
        <w:t>Check with the school staff and try to define your role clearly from the beginning in order to avoid misunderstandings during the testing</w:t>
      </w:r>
      <w:r w:rsidR="00EB5774">
        <w:rPr>
          <w:rFonts w:ascii="Helvetica" w:hAnsi="Helvetica"/>
        </w:rPr>
        <w:t xml:space="preserve"> and overlapping of roles</w:t>
      </w:r>
      <w:r w:rsidR="00F55064">
        <w:rPr>
          <w:rFonts w:ascii="Helvetica" w:hAnsi="Helvetica"/>
        </w:rPr>
        <w:t>.</w:t>
      </w:r>
      <w:r w:rsidR="006F0A82">
        <w:rPr>
          <w:rFonts w:ascii="Helvetica" w:hAnsi="Helvetica"/>
        </w:rPr>
        <w:t xml:space="preserve"> If you will not be present during the testing</w:t>
      </w:r>
      <w:r w:rsidR="00E238AE">
        <w:rPr>
          <w:rFonts w:ascii="Helvetica" w:hAnsi="Helvetica"/>
        </w:rPr>
        <w:t>,</w:t>
      </w:r>
      <w:r w:rsidR="006F0A82">
        <w:rPr>
          <w:rFonts w:ascii="Helvetica" w:hAnsi="Helvetica"/>
        </w:rPr>
        <w:t xml:space="preserve"> make sure that the feedback from the testing is collected efficiently and try to be </w:t>
      </w:r>
      <w:r w:rsidR="00EB5774">
        <w:rPr>
          <w:rFonts w:ascii="Helvetica" w:hAnsi="Helvetica"/>
        </w:rPr>
        <w:t>available for any clarifications needed</w:t>
      </w:r>
      <w:r w:rsidR="006F0A82">
        <w:rPr>
          <w:rFonts w:ascii="Helvetica" w:hAnsi="Helvetica"/>
        </w:rPr>
        <w:t>.</w:t>
      </w:r>
    </w:p>
    <w:p w:rsidR="00F82FAC" w:rsidRDefault="00F82FAC" w:rsidP="00251B08">
      <w:pPr>
        <w:spacing w:after="0"/>
        <w:jc w:val="both"/>
        <w:rPr>
          <w:rFonts w:ascii="Helvetica" w:hAnsi="Helvetica"/>
        </w:rPr>
      </w:pPr>
    </w:p>
    <w:p w:rsidR="00F82FAC" w:rsidRDefault="00EB5774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Agree</w:t>
      </w:r>
      <w:r w:rsidR="00F82FAC">
        <w:rPr>
          <w:rFonts w:ascii="Helvetica" w:hAnsi="Helvetica"/>
        </w:rPr>
        <w:t xml:space="preserve"> with the schools </w:t>
      </w:r>
      <w:r>
        <w:rPr>
          <w:rFonts w:ascii="Helvetica" w:hAnsi="Helvetica"/>
        </w:rPr>
        <w:t>on when it would be</w:t>
      </w:r>
      <w:r w:rsidR="00F82FAC">
        <w:rPr>
          <w:rFonts w:ascii="Helvetica" w:hAnsi="Helvetica"/>
        </w:rPr>
        <w:t xml:space="preserve"> the </w:t>
      </w:r>
      <w:r w:rsidR="00F82FAC" w:rsidRPr="003258EC">
        <w:rPr>
          <w:rFonts w:ascii="Helvetica" w:hAnsi="Helvetica"/>
          <w:b/>
        </w:rPr>
        <w:t>best moment for impleme</w:t>
      </w:r>
      <w:r w:rsidRPr="003258EC">
        <w:rPr>
          <w:rFonts w:ascii="Helvetica" w:hAnsi="Helvetica"/>
          <w:b/>
        </w:rPr>
        <w:t>nting the testing</w:t>
      </w:r>
      <w:r>
        <w:rPr>
          <w:rFonts w:ascii="Helvetica" w:hAnsi="Helvetica"/>
        </w:rPr>
        <w:t xml:space="preserve"> of the Manual. S</w:t>
      </w:r>
      <w:r w:rsidR="00F82FAC">
        <w:rPr>
          <w:rFonts w:ascii="Helvetica" w:hAnsi="Helvetica"/>
        </w:rPr>
        <w:t xml:space="preserve">ome schools </w:t>
      </w:r>
      <w:r>
        <w:rPr>
          <w:rFonts w:ascii="Helvetica" w:hAnsi="Helvetica"/>
        </w:rPr>
        <w:t>will</w:t>
      </w:r>
      <w:r w:rsidR="00F82FAC">
        <w:rPr>
          <w:rFonts w:ascii="Helvetica" w:hAnsi="Helvetica"/>
        </w:rPr>
        <w:t xml:space="preserve"> rather </w:t>
      </w:r>
      <w:r>
        <w:rPr>
          <w:rFonts w:ascii="Helvetica" w:hAnsi="Helvetica"/>
        </w:rPr>
        <w:t>host the testing</w:t>
      </w:r>
      <w:r w:rsidR="00F82FAC">
        <w:rPr>
          <w:rFonts w:ascii="Helvetica" w:hAnsi="Helvetica"/>
        </w:rPr>
        <w:t xml:space="preserve"> during the scholar hours, or during the mentoring hours that pupils </w:t>
      </w:r>
      <w:r w:rsidR="00370DB8">
        <w:rPr>
          <w:rFonts w:ascii="Helvetica" w:hAnsi="Helvetica"/>
        </w:rPr>
        <w:t>may h</w:t>
      </w:r>
      <w:r>
        <w:rPr>
          <w:rFonts w:ascii="Helvetica" w:hAnsi="Helvetica"/>
        </w:rPr>
        <w:t>ave weekly with their mentor, while others my prefer to do so</w:t>
      </w:r>
      <w:r w:rsidR="00370DB8">
        <w:rPr>
          <w:rFonts w:ascii="Helvetica" w:hAnsi="Helvetica"/>
        </w:rPr>
        <w:t xml:space="preserve"> out from the official school time, in the evenings as an optional free time activity. Be careful though, in case of running </w:t>
      </w:r>
      <w:proofErr w:type="gramStart"/>
      <w:r w:rsidR="00370DB8">
        <w:rPr>
          <w:rFonts w:ascii="Helvetica" w:hAnsi="Helvetica"/>
        </w:rPr>
        <w:t>your</w:t>
      </w:r>
      <w:proofErr w:type="gramEnd"/>
      <w:r w:rsidR="00370DB8">
        <w:rPr>
          <w:rFonts w:ascii="Helvetica" w:hAnsi="Helvetica"/>
        </w:rPr>
        <w:t xml:space="preserve"> testing outside the school time, cause youngsters may not </w:t>
      </w:r>
      <w:r w:rsidR="00F55064">
        <w:rPr>
          <w:rFonts w:ascii="Helvetica" w:hAnsi="Helvetica"/>
        </w:rPr>
        <w:t>attend,</w:t>
      </w:r>
      <w:r w:rsidR="00370DB8">
        <w:rPr>
          <w:rFonts w:ascii="Helvetica" w:hAnsi="Helvetica"/>
        </w:rPr>
        <w:t xml:space="preserve"> as it is not compulsory activity for them.</w:t>
      </w:r>
    </w:p>
    <w:p w:rsidR="002A5E7E" w:rsidRDefault="002A5E7E" w:rsidP="00251B08">
      <w:pPr>
        <w:spacing w:after="0"/>
        <w:jc w:val="both"/>
        <w:rPr>
          <w:rFonts w:ascii="Helvetica" w:hAnsi="Helvetica"/>
        </w:rPr>
      </w:pPr>
    </w:p>
    <w:p w:rsidR="00F82FAC" w:rsidRDefault="002A5E7E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Keep in mind that it is recommendable to ease this process for the teache</w:t>
      </w:r>
      <w:r w:rsidR="00EB5774">
        <w:rPr>
          <w:rFonts w:ascii="Helvetica" w:hAnsi="Helvetica"/>
        </w:rPr>
        <w:t xml:space="preserve">rs and the rest of the </w:t>
      </w:r>
      <w:r>
        <w:rPr>
          <w:rFonts w:ascii="Helvetica" w:hAnsi="Helvetica"/>
        </w:rPr>
        <w:t>school</w:t>
      </w:r>
      <w:r w:rsidR="00EB5774">
        <w:rPr>
          <w:rFonts w:ascii="Helvetica" w:hAnsi="Helvetica"/>
        </w:rPr>
        <w:t xml:space="preserve"> staff</w:t>
      </w:r>
      <w:r w:rsidR="001A1531">
        <w:rPr>
          <w:rFonts w:ascii="Helvetica" w:hAnsi="Helvetica"/>
        </w:rPr>
        <w:t>,</w:t>
      </w:r>
      <w:r>
        <w:rPr>
          <w:rFonts w:ascii="Helvetica" w:hAnsi="Helvetica"/>
        </w:rPr>
        <w:t xml:space="preserve"> so we are not a burden or an extra load of work for them.</w:t>
      </w:r>
      <w:bookmarkStart w:id="0" w:name="_GoBack"/>
      <w:bookmarkEnd w:id="0"/>
    </w:p>
    <w:p w:rsidR="00427415" w:rsidRDefault="00427415" w:rsidP="00251B08">
      <w:pPr>
        <w:spacing w:after="0"/>
        <w:jc w:val="both"/>
        <w:rPr>
          <w:rFonts w:ascii="Helvetica" w:hAnsi="Helvetica"/>
        </w:rPr>
      </w:pPr>
    </w:p>
    <w:p w:rsidR="00615273" w:rsidRDefault="00615273" w:rsidP="00251B08">
      <w:pPr>
        <w:spacing w:after="0"/>
        <w:jc w:val="both"/>
        <w:rPr>
          <w:rFonts w:ascii="Helvetica" w:hAnsi="Helvetica"/>
        </w:rPr>
      </w:pPr>
    </w:p>
    <w:p w:rsidR="00C319D8" w:rsidRPr="00C319D8" w:rsidRDefault="00C319D8" w:rsidP="00C319D8">
      <w:pPr>
        <w:pStyle w:val="Prrafodelista"/>
        <w:numPr>
          <w:ilvl w:val="0"/>
          <w:numId w:val="23"/>
        </w:numPr>
        <w:jc w:val="both"/>
        <w:rPr>
          <w:rFonts w:ascii="Helvetica" w:hAnsi="Helvetica"/>
        </w:rPr>
      </w:pPr>
      <w:r w:rsidRPr="00C319D8">
        <w:rPr>
          <w:rFonts w:ascii="Helvetica" w:hAnsi="Helvetica"/>
        </w:rPr>
        <w:t>FEEDBACK</w:t>
      </w:r>
      <w:r>
        <w:rPr>
          <w:rFonts w:ascii="Helvetica" w:hAnsi="Helvetica"/>
        </w:rPr>
        <w:t xml:space="preserve"> &amp; </w:t>
      </w:r>
      <w:r w:rsidR="00166673">
        <w:rPr>
          <w:rFonts w:ascii="Helvetica" w:hAnsi="Helvetica"/>
        </w:rPr>
        <w:t xml:space="preserve">NATIONAL </w:t>
      </w:r>
      <w:r>
        <w:rPr>
          <w:rFonts w:ascii="Helvetica" w:hAnsi="Helvetica"/>
        </w:rPr>
        <w:t>REPORT</w:t>
      </w:r>
      <w:r w:rsidRPr="00C319D8">
        <w:rPr>
          <w:rFonts w:ascii="Helvetica" w:hAnsi="Helvetica"/>
        </w:rPr>
        <w:t>:</w:t>
      </w:r>
    </w:p>
    <w:p w:rsidR="00C319D8" w:rsidRDefault="00C319D8" w:rsidP="00C319D8">
      <w:pPr>
        <w:jc w:val="both"/>
        <w:rPr>
          <w:rFonts w:ascii="Helvetica" w:hAnsi="Helvetica"/>
        </w:rPr>
      </w:pPr>
    </w:p>
    <w:p w:rsidR="003258EC" w:rsidRDefault="00D83949" w:rsidP="00343F5B">
      <w:pPr>
        <w:jc w:val="both"/>
        <w:rPr>
          <w:rFonts w:ascii="Helvetica" w:hAnsi="Helvetica"/>
        </w:rPr>
      </w:pPr>
      <w:r w:rsidRPr="00C319D8">
        <w:rPr>
          <w:rFonts w:ascii="Helvetica" w:hAnsi="Helvetica"/>
        </w:rPr>
        <w:t>Finally yet importantly</w:t>
      </w:r>
      <w:r w:rsidR="003258EC">
        <w:rPr>
          <w:rFonts w:ascii="Helvetica" w:hAnsi="Helvetica"/>
        </w:rPr>
        <w:t>,</w:t>
      </w:r>
      <w:r>
        <w:rPr>
          <w:rFonts w:ascii="Helvetica" w:hAnsi="Helvetica"/>
        </w:rPr>
        <w:t xml:space="preserve"> it is vital</w:t>
      </w:r>
      <w:r w:rsidR="000D101F" w:rsidRPr="00C319D8">
        <w:rPr>
          <w:rFonts w:ascii="Helvetica" w:hAnsi="Helvetica"/>
        </w:rPr>
        <w:t xml:space="preserve"> to collect the results </w:t>
      </w:r>
      <w:r w:rsidR="00A32D7C" w:rsidRPr="00C319D8">
        <w:rPr>
          <w:rFonts w:ascii="Helvetica" w:hAnsi="Helvetica"/>
        </w:rPr>
        <w:t xml:space="preserve">and feedback </w:t>
      </w:r>
      <w:r w:rsidR="000D101F" w:rsidRPr="00C319D8">
        <w:rPr>
          <w:rFonts w:ascii="Helvetica" w:hAnsi="Helvetica"/>
        </w:rPr>
        <w:t>of your testing activities</w:t>
      </w:r>
      <w:r w:rsidR="00A32D7C" w:rsidRPr="00C319D8">
        <w:rPr>
          <w:rFonts w:ascii="Helvetica" w:hAnsi="Helvetica"/>
        </w:rPr>
        <w:t xml:space="preserve"> so that you are able to prepare your national report with your conclusions about the pertinence and relevance of the </w:t>
      </w:r>
      <w:r w:rsidR="003258EC">
        <w:rPr>
          <w:rFonts w:ascii="Helvetica" w:hAnsi="Helvetica"/>
        </w:rPr>
        <w:t>LIKE</w:t>
      </w:r>
      <w:r w:rsidR="00A32D7C" w:rsidRPr="00C319D8">
        <w:rPr>
          <w:rFonts w:ascii="Helvetica" w:hAnsi="Helvetica"/>
        </w:rPr>
        <w:t xml:space="preserve"> Manual for teachers.</w:t>
      </w:r>
      <w:r w:rsidR="008853EC" w:rsidRPr="00C319D8">
        <w:rPr>
          <w:rFonts w:ascii="Helvetica" w:hAnsi="Helvetica"/>
        </w:rPr>
        <w:t xml:space="preserve"> </w:t>
      </w:r>
      <w:r w:rsidR="00EB5774">
        <w:rPr>
          <w:rFonts w:ascii="Helvetica" w:hAnsi="Helvetica"/>
        </w:rPr>
        <w:t>A</w:t>
      </w:r>
      <w:r w:rsidR="00965376" w:rsidRPr="00C319D8">
        <w:rPr>
          <w:rFonts w:ascii="Helvetica" w:hAnsi="Helvetica"/>
        </w:rPr>
        <w:t xml:space="preserve"> </w:t>
      </w:r>
      <w:r w:rsidR="00965376" w:rsidRPr="00166673">
        <w:rPr>
          <w:rFonts w:ascii="Helvetica" w:hAnsi="Helvetica"/>
          <w:u w:val="single"/>
        </w:rPr>
        <w:t xml:space="preserve">special </w:t>
      </w:r>
      <w:r w:rsidR="00166673" w:rsidRPr="00166673">
        <w:rPr>
          <w:rFonts w:ascii="Helvetica" w:hAnsi="Helvetica"/>
          <w:u w:val="single"/>
        </w:rPr>
        <w:t>form</w:t>
      </w:r>
      <w:r w:rsidR="00965376" w:rsidRPr="00C319D8">
        <w:rPr>
          <w:rFonts w:ascii="Helvetica" w:hAnsi="Helvetica"/>
        </w:rPr>
        <w:t xml:space="preserve"> to do so</w:t>
      </w:r>
      <w:r w:rsidR="00EB5774">
        <w:rPr>
          <w:rFonts w:ascii="Helvetica" w:hAnsi="Helvetica"/>
        </w:rPr>
        <w:t xml:space="preserve"> will be send to you as soon as it is ready. </w:t>
      </w:r>
    </w:p>
    <w:p w:rsidR="003258EC" w:rsidRDefault="003258EC" w:rsidP="00251B08">
      <w:pPr>
        <w:spacing w:after="0"/>
        <w:jc w:val="both"/>
        <w:rPr>
          <w:rFonts w:ascii="Helvetica" w:hAnsi="Helvetica"/>
        </w:rPr>
      </w:pPr>
    </w:p>
    <w:p w:rsidR="003C2061" w:rsidRDefault="003C2061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Your</w:t>
      </w:r>
      <w:r w:rsidR="00343F5B">
        <w:rPr>
          <w:rFonts w:ascii="Helvetica" w:hAnsi="Helvetica"/>
        </w:rPr>
        <w:t xml:space="preserve"> national report should</w:t>
      </w:r>
      <w:r>
        <w:rPr>
          <w:rFonts w:ascii="Helvetica" w:hAnsi="Helvetica"/>
        </w:rPr>
        <w:t xml:space="preserve"> point out</w:t>
      </w:r>
      <w:r w:rsidR="00EB5774">
        <w:rPr>
          <w:rFonts w:ascii="Helvetica" w:hAnsi="Helvetica"/>
        </w:rPr>
        <w:t xml:space="preserve"> and comment on the</w:t>
      </w:r>
      <w:r>
        <w:rPr>
          <w:rFonts w:ascii="Helvetica" w:hAnsi="Helvetica"/>
        </w:rPr>
        <w:t xml:space="preserve"> </w:t>
      </w:r>
      <w:r w:rsidR="00EB5774">
        <w:rPr>
          <w:rFonts w:ascii="Helvetica" w:hAnsi="Helvetica"/>
        </w:rPr>
        <w:t xml:space="preserve">main features </w:t>
      </w:r>
      <w:r>
        <w:rPr>
          <w:rFonts w:ascii="Helvetica" w:hAnsi="Helvetica"/>
        </w:rPr>
        <w:t>of the</w:t>
      </w:r>
      <w:r w:rsidR="00EB5774">
        <w:rPr>
          <w:rFonts w:ascii="Helvetica" w:hAnsi="Helvetica"/>
        </w:rPr>
        <w:t xml:space="preserve"> Manual and its use:</w:t>
      </w:r>
      <w:r>
        <w:rPr>
          <w:rFonts w:ascii="Helvetica" w:hAnsi="Helvetica"/>
        </w:rPr>
        <w:t xml:space="preserve"> methodology, methods, structure, </w:t>
      </w:r>
      <w:r w:rsidR="000B2A81">
        <w:rPr>
          <w:rFonts w:ascii="Helvetica" w:hAnsi="Helvetica"/>
        </w:rPr>
        <w:t xml:space="preserve">use of </w:t>
      </w:r>
      <w:r>
        <w:rPr>
          <w:rFonts w:ascii="Helvetica" w:hAnsi="Helvetica"/>
        </w:rPr>
        <w:t>langua</w:t>
      </w:r>
      <w:r w:rsidR="00166673">
        <w:rPr>
          <w:rFonts w:ascii="Helvetica" w:hAnsi="Helvetica"/>
        </w:rPr>
        <w:t xml:space="preserve">ge, </w:t>
      </w:r>
      <w:r w:rsidR="000B2A81">
        <w:rPr>
          <w:rFonts w:ascii="Helvetica" w:hAnsi="Helvetica"/>
        </w:rPr>
        <w:t>clarity</w:t>
      </w:r>
      <w:r w:rsidR="00166673">
        <w:rPr>
          <w:rFonts w:ascii="Helvetica" w:hAnsi="Helvetica"/>
        </w:rPr>
        <w:t xml:space="preserve">, </w:t>
      </w:r>
      <w:r w:rsidR="00EB5774">
        <w:rPr>
          <w:rFonts w:ascii="Helvetica" w:hAnsi="Helvetica"/>
        </w:rPr>
        <w:t>etc.</w:t>
      </w:r>
    </w:p>
    <w:p w:rsidR="00343F5B" w:rsidRDefault="00343F5B" w:rsidP="00251B08">
      <w:pPr>
        <w:spacing w:after="0"/>
        <w:jc w:val="both"/>
        <w:rPr>
          <w:rFonts w:ascii="Helvetica" w:hAnsi="Helvetica"/>
        </w:rPr>
      </w:pPr>
    </w:p>
    <w:p w:rsidR="00A32D7C" w:rsidRDefault="00343F5B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The report has to </w:t>
      </w:r>
      <w:proofErr w:type="gramStart"/>
      <w:r>
        <w:rPr>
          <w:rFonts w:ascii="Helvetica" w:hAnsi="Helvetica"/>
        </w:rPr>
        <w:t xml:space="preserve">be </w:t>
      </w:r>
      <w:r w:rsidR="000324B4">
        <w:rPr>
          <w:rFonts w:ascii="Helvetica" w:hAnsi="Helvetica"/>
        </w:rPr>
        <w:t>submitted</w:t>
      </w:r>
      <w:proofErr w:type="gramEnd"/>
      <w:r w:rsidR="000324B4">
        <w:rPr>
          <w:rFonts w:ascii="Helvetica" w:hAnsi="Helvetica"/>
        </w:rPr>
        <w:t xml:space="preserve"> to </w:t>
      </w:r>
      <w:proofErr w:type="spellStart"/>
      <w:r w:rsidR="000324B4">
        <w:rPr>
          <w:rFonts w:ascii="Helvetica" w:hAnsi="Helvetica"/>
        </w:rPr>
        <w:t>Euroaccion</w:t>
      </w:r>
      <w:proofErr w:type="spellEnd"/>
      <w:r w:rsidR="000324B4">
        <w:rPr>
          <w:rFonts w:ascii="Helvetica" w:hAnsi="Helvetica"/>
        </w:rPr>
        <w:t xml:space="preserve"> </w:t>
      </w:r>
      <w:r w:rsidR="000324B4" w:rsidRPr="003733C2">
        <w:rPr>
          <w:rFonts w:ascii="Helvetica" w:hAnsi="Helvetica"/>
          <w:b/>
        </w:rPr>
        <w:t xml:space="preserve">not later than </w:t>
      </w:r>
      <w:r>
        <w:rPr>
          <w:rFonts w:ascii="Helvetica" w:hAnsi="Helvetica"/>
          <w:b/>
        </w:rPr>
        <w:t>20 February</w:t>
      </w:r>
      <w:r w:rsidR="00683618">
        <w:rPr>
          <w:rFonts w:ascii="Helvetica" w:hAnsi="Helvetica"/>
          <w:b/>
        </w:rPr>
        <w:t xml:space="preserve"> 2020</w:t>
      </w:r>
      <w:r w:rsidR="000324B4">
        <w:rPr>
          <w:rFonts w:ascii="Helvetica" w:hAnsi="Helvetica"/>
        </w:rPr>
        <w:t xml:space="preserve">. </w:t>
      </w:r>
      <w:proofErr w:type="spellStart"/>
      <w:r w:rsidR="000324B4">
        <w:rPr>
          <w:rFonts w:ascii="Helvetica" w:hAnsi="Helvetica"/>
        </w:rPr>
        <w:t>Euroaccion</w:t>
      </w:r>
      <w:proofErr w:type="spellEnd"/>
      <w:r w:rsidR="000324B4">
        <w:rPr>
          <w:rFonts w:ascii="Helvetica" w:hAnsi="Helvetica"/>
        </w:rPr>
        <w:t xml:space="preserve"> will prepare a synthesis report by </w:t>
      </w:r>
      <w:r>
        <w:rPr>
          <w:rFonts w:ascii="Helvetica" w:hAnsi="Helvetica"/>
        </w:rPr>
        <w:t>first</w:t>
      </w:r>
      <w:r w:rsidR="003258EC">
        <w:rPr>
          <w:rFonts w:ascii="Helvetica" w:hAnsi="Helvetica"/>
        </w:rPr>
        <w:t xml:space="preserve"> of March 2020</w:t>
      </w:r>
      <w:r w:rsidR="000324B4">
        <w:rPr>
          <w:rFonts w:ascii="Helvetica" w:hAnsi="Helvetica"/>
        </w:rPr>
        <w:t>.</w:t>
      </w:r>
    </w:p>
    <w:p w:rsidR="00A32D7C" w:rsidRDefault="00A32D7C" w:rsidP="00251B08">
      <w:pPr>
        <w:spacing w:after="0"/>
        <w:jc w:val="both"/>
        <w:rPr>
          <w:rFonts w:ascii="Helvetica" w:hAnsi="Helvetica"/>
        </w:rPr>
      </w:pPr>
    </w:p>
    <w:p w:rsidR="000D101F" w:rsidRDefault="00EB5774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The </w:t>
      </w:r>
      <w:r w:rsidR="00A32D7C">
        <w:rPr>
          <w:rFonts w:ascii="Helvetica" w:hAnsi="Helvetica"/>
        </w:rPr>
        <w:t xml:space="preserve">synthesis report will summarize the major findings and will </w:t>
      </w:r>
      <w:r w:rsidR="008853EC">
        <w:rPr>
          <w:rFonts w:ascii="Helvetica" w:hAnsi="Helvetica"/>
        </w:rPr>
        <w:t xml:space="preserve">generate recommendations for the partner that </w:t>
      </w:r>
      <w:r w:rsidR="00D21811">
        <w:rPr>
          <w:rFonts w:ascii="Helvetica" w:hAnsi="Helvetica"/>
        </w:rPr>
        <w:t>will be</w:t>
      </w:r>
      <w:r w:rsidR="008853EC">
        <w:rPr>
          <w:rFonts w:ascii="Helvetica" w:hAnsi="Helvetica"/>
        </w:rPr>
        <w:t xml:space="preserve"> in charge of the Manu</w:t>
      </w:r>
      <w:r w:rsidR="00D21811">
        <w:rPr>
          <w:rFonts w:ascii="Helvetica" w:hAnsi="Helvetica"/>
        </w:rPr>
        <w:t>al design in order to i</w:t>
      </w:r>
      <w:r w:rsidR="003258EC">
        <w:rPr>
          <w:rFonts w:ascii="Helvetica" w:hAnsi="Helvetica"/>
        </w:rPr>
        <w:t>n</w:t>
      </w:r>
      <w:r w:rsidR="00D21811">
        <w:rPr>
          <w:rFonts w:ascii="Helvetica" w:hAnsi="Helvetica"/>
        </w:rPr>
        <w:t>tegrate your suggestions and corrections in the</w:t>
      </w:r>
      <w:r w:rsidR="008853EC">
        <w:rPr>
          <w:rFonts w:ascii="Helvetica" w:hAnsi="Helvetica"/>
        </w:rPr>
        <w:t xml:space="preserve"> final version of the Manual.</w:t>
      </w:r>
      <w:r w:rsidR="000D101F">
        <w:rPr>
          <w:rFonts w:ascii="Helvetica" w:hAnsi="Helvetica"/>
        </w:rPr>
        <w:t xml:space="preserve"> </w:t>
      </w:r>
    </w:p>
    <w:p w:rsidR="000324B4" w:rsidRDefault="000324B4" w:rsidP="00251B08">
      <w:pPr>
        <w:spacing w:after="0"/>
        <w:jc w:val="both"/>
        <w:rPr>
          <w:rFonts w:ascii="Helvetica" w:hAnsi="Helvetica"/>
        </w:rPr>
      </w:pPr>
    </w:p>
    <w:p w:rsidR="000324B4" w:rsidRDefault="00C32117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Please, take few minutes to fill in </w:t>
      </w:r>
      <w:r w:rsidR="00D21811">
        <w:rPr>
          <w:rFonts w:ascii="Helvetica" w:hAnsi="Helvetica"/>
        </w:rPr>
        <w:t>the form</w:t>
      </w:r>
      <w:r>
        <w:rPr>
          <w:rFonts w:ascii="Helvetica" w:hAnsi="Helvetica"/>
        </w:rPr>
        <w:t xml:space="preserve"> in order to provide</w:t>
      </w:r>
      <w:r w:rsidR="00D21811">
        <w:rPr>
          <w:rFonts w:ascii="Helvetica" w:hAnsi="Helvetica"/>
        </w:rPr>
        <w:t xml:space="preserve"> us with</w:t>
      </w:r>
      <w:r>
        <w:rPr>
          <w:rFonts w:ascii="Helvetica" w:hAnsi="Helvetica"/>
        </w:rPr>
        <w:t xml:space="preserve"> information </w:t>
      </w:r>
      <w:r w:rsidR="00D21811">
        <w:rPr>
          <w:rFonts w:ascii="Helvetica" w:hAnsi="Helvetica"/>
        </w:rPr>
        <w:t>regarding</w:t>
      </w:r>
      <w:r>
        <w:rPr>
          <w:rFonts w:ascii="Helvetica" w:hAnsi="Helvetica"/>
        </w:rPr>
        <w:t xml:space="preserve"> how you</w:t>
      </w:r>
      <w:r w:rsidR="00D21811">
        <w:rPr>
          <w:rFonts w:ascii="Helvetica" w:hAnsi="Helvetica"/>
        </w:rPr>
        <w:t xml:space="preserve"> plan to</w:t>
      </w:r>
      <w:r w:rsidR="007466D4">
        <w:rPr>
          <w:rFonts w:ascii="Helvetica" w:hAnsi="Helvetica"/>
        </w:rPr>
        <w:t xml:space="preserve"> organize and further</w:t>
      </w:r>
      <w:r>
        <w:rPr>
          <w:rFonts w:ascii="Helvetica" w:hAnsi="Helvetica"/>
        </w:rPr>
        <w:t xml:space="preserve"> follow up</w:t>
      </w:r>
      <w:r w:rsidR="007466D4">
        <w:rPr>
          <w:rFonts w:ascii="Helvetica" w:hAnsi="Helvetica"/>
        </w:rPr>
        <w:t xml:space="preserve"> the testing of the Manual in your country.</w:t>
      </w:r>
    </w:p>
    <w:p w:rsidR="00F0139D" w:rsidRDefault="00F0139D" w:rsidP="00251B08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:rsidR="00E906FD" w:rsidRDefault="00E906FD" w:rsidP="00E906FD">
      <w:pPr>
        <w:spacing w:after="0"/>
        <w:jc w:val="center"/>
        <w:rPr>
          <w:rFonts w:ascii="Helvetica" w:hAnsi="Helvetica"/>
          <w:b/>
          <w:u w:val="single"/>
        </w:rPr>
      </w:pPr>
    </w:p>
    <w:p w:rsidR="00E906FD" w:rsidRDefault="00E906FD" w:rsidP="00E906FD">
      <w:pPr>
        <w:spacing w:after="0"/>
        <w:jc w:val="center"/>
        <w:rPr>
          <w:rFonts w:ascii="Helvetica" w:hAnsi="Helvetica"/>
          <w:b/>
          <w:u w:val="single"/>
        </w:rPr>
      </w:pPr>
    </w:p>
    <w:p w:rsidR="004F2397" w:rsidRDefault="004F2397" w:rsidP="001912B3">
      <w:pPr>
        <w:spacing w:after="0"/>
        <w:jc w:val="both"/>
        <w:rPr>
          <w:rFonts w:ascii="Helvetica" w:hAnsi="Helvetica"/>
        </w:rPr>
      </w:pPr>
    </w:p>
    <w:p w:rsidR="00342D40" w:rsidRDefault="00342D40" w:rsidP="00342D40">
      <w:pPr>
        <w:spacing w:after="0"/>
        <w:jc w:val="center"/>
        <w:rPr>
          <w:rFonts w:ascii="Helvetica" w:hAnsi="Helvetica"/>
          <w:sz w:val="24"/>
          <w:szCs w:val="24"/>
        </w:rPr>
      </w:pPr>
    </w:p>
    <w:p w:rsidR="00E906FD" w:rsidRPr="00342D40" w:rsidRDefault="00E906FD" w:rsidP="00342D40">
      <w:pPr>
        <w:spacing w:after="0"/>
        <w:jc w:val="center"/>
        <w:rPr>
          <w:rFonts w:ascii="Helvetica" w:hAnsi="Helvetica"/>
          <w:sz w:val="24"/>
          <w:szCs w:val="24"/>
        </w:rPr>
      </w:pPr>
      <w:r w:rsidRPr="00342D40">
        <w:rPr>
          <w:rFonts w:ascii="Helvetica" w:hAnsi="Helvetica"/>
          <w:sz w:val="24"/>
          <w:szCs w:val="24"/>
        </w:rPr>
        <w:t>Thank you very much for your cooperation!</w:t>
      </w:r>
    </w:p>
    <w:sectPr w:rsidR="00E906FD" w:rsidRPr="00342D40" w:rsidSect="001A4A99">
      <w:headerReference w:type="default" r:id="rId8"/>
      <w:footerReference w:type="default" r:id="rId9"/>
      <w:pgSz w:w="11906" w:h="16838"/>
      <w:pgMar w:top="1417" w:right="1134" w:bottom="1134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45" w:rsidRDefault="001D0145" w:rsidP="00EE3884">
      <w:pPr>
        <w:spacing w:after="0" w:line="240" w:lineRule="auto"/>
      </w:pPr>
      <w:r>
        <w:separator/>
      </w:r>
    </w:p>
  </w:endnote>
  <w:endnote w:type="continuationSeparator" w:id="0">
    <w:p w:rsidR="001D0145" w:rsidRDefault="001D0145" w:rsidP="00EE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sari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E8" w:rsidRDefault="00CE27E8">
    <w:pPr>
      <w:pStyle w:val="Piedepgina"/>
    </w:pPr>
  </w:p>
  <w:p w:rsidR="00CE27E8" w:rsidRDefault="00CE27E8">
    <w:pPr>
      <w:pStyle w:val="Piedepgina"/>
    </w:pPr>
  </w:p>
  <w:p w:rsidR="00CE27E8" w:rsidRDefault="00E66EB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1403985</wp:posOffset>
          </wp:positionH>
          <wp:positionV relativeFrom="paragraph">
            <wp:posOffset>9525</wp:posOffset>
          </wp:positionV>
          <wp:extent cx="5005070" cy="83502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asmus p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5070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27E8" w:rsidRDefault="00CE27E8">
    <w:pPr>
      <w:pStyle w:val="Piedepgina"/>
    </w:pPr>
  </w:p>
  <w:p w:rsidR="00CE27E8" w:rsidRDefault="00CE27E8">
    <w:pPr>
      <w:pStyle w:val="Piedepgina"/>
    </w:pPr>
  </w:p>
  <w:p w:rsidR="00CE27E8" w:rsidRDefault="00CE27E8">
    <w:pPr>
      <w:pStyle w:val="Piedepgina"/>
    </w:pPr>
  </w:p>
  <w:p w:rsidR="00CE27E8" w:rsidRDefault="00CE27E8">
    <w:pPr>
      <w:pStyle w:val="Piedepgina"/>
    </w:pPr>
  </w:p>
  <w:p w:rsidR="00CE27E8" w:rsidRDefault="00CE27E8">
    <w:pPr>
      <w:pStyle w:val="Piedepgina"/>
    </w:pPr>
  </w:p>
  <w:p w:rsidR="00CE27E8" w:rsidRDefault="00CE27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45" w:rsidRDefault="001D0145" w:rsidP="00EE3884">
      <w:pPr>
        <w:spacing w:after="0" w:line="240" w:lineRule="auto"/>
      </w:pPr>
      <w:r>
        <w:separator/>
      </w:r>
    </w:p>
  </w:footnote>
  <w:footnote w:type="continuationSeparator" w:id="0">
    <w:p w:rsidR="001D0145" w:rsidRDefault="001D0145" w:rsidP="00EE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E8" w:rsidRDefault="001A4A9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-247650</wp:posOffset>
          </wp:positionV>
          <wp:extent cx="1474605" cy="8953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60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-328295</wp:posOffset>
          </wp:positionV>
          <wp:extent cx="1714500" cy="944245"/>
          <wp:effectExtent l="0" t="0" r="0" b="0"/>
          <wp:wrapTight wrapText="bothSides">
            <wp:wrapPolygon edited="0">
              <wp:start x="0" y="0"/>
              <wp:lineTo x="0" y="21353"/>
              <wp:lineTo x="21360" y="21353"/>
              <wp:lineTo x="21360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ke 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27E8" w:rsidRDefault="00CE27E8">
    <w:pPr>
      <w:pStyle w:val="Encabezado"/>
    </w:pPr>
  </w:p>
  <w:p w:rsidR="00CE27E8" w:rsidRDefault="00CE27E8">
    <w:pPr>
      <w:pStyle w:val="Encabezado"/>
    </w:pPr>
  </w:p>
  <w:p w:rsidR="00CE27E8" w:rsidRDefault="00CE27E8">
    <w:pPr>
      <w:pStyle w:val="Encabezado"/>
    </w:pPr>
  </w:p>
  <w:p w:rsidR="00CE27E8" w:rsidRDefault="00CE27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pt;height:12pt" o:bullet="t">
        <v:imagedata r:id="rId1" o:title="BD14529_"/>
      </v:shape>
    </w:pict>
  </w:numPicBullet>
  <w:abstractNum w:abstractNumId="0" w15:restartNumberingAfterBreak="0">
    <w:nsid w:val="02006228"/>
    <w:multiLevelType w:val="hybridMultilevel"/>
    <w:tmpl w:val="D4902068"/>
    <w:lvl w:ilvl="0" w:tplc="85CA29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46A7"/>
    <w:multiLevelType w:val="hybridMultilevel"/>
    <w:tmpl w:val="834ECD34"/>
    <w:lvl w:ilvl="0" w:tplc="CCD8F46A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1F17"/>
    <w:multiLevelType w:val="hybridMultilevel"/>
    <w:tmpl w:val="E9087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210B"/>
    <w:multiLevelType w:val="hybridMultilevel"/>
    <w:tmpl w:val="FA786D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00420"/>
    <w:multiLevelType w:val="hybridMultilevel"/>
    <w:tmpl w:val="0C349990"/>
    <w:lvl w:ilvl="0" w:tplc="CCD8F46A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0B8A"/>
    <w:multiLevelType w:val="hybridMultilevel"/>
    <w:tmpl w:val="390E3B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91531"/>
    <w:multiLevelType w:val="hybridMultilevel"/>
    <w:tmpl w:val="3D9E1F04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FF7043"/>
    <w:multiLevelType w:val="hybridMultilevel"/>
    <w:tmpl w:val="1C2292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3A42CA"/>
    <w:multiLevelType w:val="hybridMultilevel"/>
    <w:tmpl w:val="F47CF620"/>
    <w:lvl w:ilvl="0" w:tplc="FC76D496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B5018"/>
    <w:multiLevelType w:val="hybridMultilevel"/>
    <w:tmpl w:val="221E37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56CBA"/>
    <w:multiLevelType w:val="hybridMultilevel"/>
    <w:tmpl w:val="E0942152"/>
    <w:lvl w:ilvl="0" w:tplc="C150C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CD0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C7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4DE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E0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C3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CA8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A17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B7C67"/>
    <w:multiLevelType w:val="hybridMultilevel"/>
    <w:tmpl w:val="A51A865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C739A9"/>
    <w:multiLevelType w:val="hybridMultilevel"/>
    <w:tmpl w:val="8B5839CE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40D317D"/>
    <w:multiLevelType w:val="hybridMultilevel"/>
    <w:tmpl w:val="4308DE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20918"/>
    <w:multiLevelType w:val="hybridMultilevel"/>
    <w:tmpl w:val="0D18B9B0"/>
    <w:lvl w:ilvl="0" w:tplc="A6CEE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40ABE"/>
    <w:multiLevelType w:val="hybridMultilevel"/>
    <w:tmpl w:val="BAA00A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122B5"/>
    <w:multiLevelType w:val="hybridMultilevel"/>
    <w:tmpl w:val="FB52278C"/>
    <w:lvl w:ilvl="0" w:tplc="869815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05811"/>
    <w:multiLevelType w:val="hybridMultilevel"/>
    <w:tmpl w:val="02C23C2C"/>
    <w:lvl w:ilvl="0" w:tplc="323EE4EE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160AD"/>
    <w:multiLevelType w:val="hybridMultilevel"/>
    <w:tmpl w:val="2F2E41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031AD"/>
    <w:multiLevelType w:val="hybridMultilevel"/>
    <w:tmpl w:val="9A7882C0"/>
    <w:lvl w:ilvl="0" w:tplc="FB9E7DFC">
      <w:start w:val="5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F5667"/>
    <w:multiLevelType w:val="hybridMultilevel"/>
    <w:tmpl w:val="634600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26E5C"/>
    <w:multiLevelType w:val="hybridMultilevel"/>
    <w:tmpl w:val="C17896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76509"/>
    <w:multiLevelType w:val="hybridMultilevel"/>
    <w:tmpl w:val="B51C81F4"/>
    <w:lvl w:ilvl="0" w:tplc="DD906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2B9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22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6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6E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67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4A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C7C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2B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20"/>
  </w:num>
  <w:num w:numId="9">
    <w:abstractNumId w:val="11"/>
  </w:num>
  <w:num w:numId="10">
    <w:abstractNumId w:val="5"/>
  </w:num>
  <w:num w:numId="11">
    <w:abstractNumId w:val="2"/>
  </w:num>
  <w:num w:numId="12">
    <w:abstractNumId w:val="13"/>
  </w:num>
  <w:num w:numId="13">
    <w:abstractNumId w:val="21"/>
  </w:num>
  <w:num w:numId="14">
    <w:abstractNumId w:val="4"/>
  </w:num>
  <w:num w:numId="15">
    <w:abstractNumId w:val="1"/>
  </w:num>
  <w:num w:numId="16">
    <w:abstractNumId w:val="3"/>
  </w:num>
  <w:num w:numId="17">
    <w:abstractNumId w:val="17"/>
  </w:num>
  <w:num w:numId="18">
    <w:abstractNumId w:val="8"/>
  </w:num>
  <w:num w:numId="19">
    <w:abstractNumId w:val="15"/>
  </w:num>
  <w:num w:numId="20">
    <w:abstractNumId w:val="6"/>
  </w:num>
  <w:num w:numId="21">
    <w:abstractNumId w:val="9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4B02"/>
    <w:rsid w:val="00015EC7"/>
    <w:rsid w:val="000324B4"/>
    <w:rsid w:val="00070DC1"/>
    <w:rsid w:val="000721AE"/>
    <w:rsid w:val="00076111"/>
    <w:rsid w:val="00082547"/>
    <w:rsid w:val="00095C91"/>
    <w:rsid w:val="000A7F9A"/>
    <w:rsid w:val="000B2A81"/>
    <w:rsid w:val="000B3455"/>
    <w:rsid w:val="000D101F"/>
    <w:rsid w:val="00100244"/>
    <w:rsid w:val="00100331"/>
    <w:rsid w:val="001343A9"/>
    <w:rsid w:val="001355AC"/>
    <w:rsid w:val="00144007"/>
    <w:rsid w:val="0015550D"/>
    <w:rsid w:val="0015591C"/>
    <w:rsid w:val="00166673"/>
    <w:rsid w:val="001778C3"/>
    <w:rsid w:val="0018358A"/>
    <w:rsid w:val="00191238"/>
    <w:rsid w:val="001912B3"/>
    <w:rsid w:val="001A1531"/>
    <w:rsid w:val="001A4A99"/>
    <w:rsid w:val="001B5B6D"/>
    <w:rsid w:val="001D0145"/>
    <w:rsid w:val="001D292D"/>
    <w:rsid w:val="001D2C38"/>
    <w:rsid w:val="001D543A"/>
    <w:rsid w:val="001F44C9"/>
    <w:rsid w:val="002414F9"/>
    <w:rsid w:val="00251B08"/>
    <w:rsid w:val="0026149F"/>
    <w:rsid w:val="00282730"/>
    <w:rsid w:val="0029660D"/>
    <w:rsid w:val="002A5E7E"/>
    <w:rsid w:val="002A6BB4"/>
    <w:rsid w:val="002B0CB0"/>
    <w:rsid w:val="002B1760"/>
    <w:rsid w:val="002C1A86"/>
    <w:rsid w:val="002D6838"/>
    <w:rsid w:val="002E7721"/>
    <w:rsid w:val="0030159C"/>
    <w:rsid w:val="00305459"/>
    <w:rsid w:val="003258EC"/>
    <w:rsid w:val="0033714B"/>
    <w:rsid w:val="00342D40"/>
    <w:rsid w:val="0034371C"/>
    <w:rsid w:val="00343F5B"/>
    <w:rsid w:val="00345EA9"/>
    <w:rsid w:val="00353A4E"/>
    <w:rsid w:val="00370DB8"/>
    <w:rsid w:val="003733C2"/>
    <w:rsid w:val="00382C52"/>
    <w:rsid w:val="003844DD"/>
    <w:rsid w:val="00390068"/>
    <w:rsid w:val="00397FDC"/>
    <w:rsid w:val="003A231D"/>
    <w:rsid w:val="003B403F"/>
    <w:rsid w:val="003B73C7"/>
    <w:rsid w:val="003C2061"/>
    <w:rsid w:val="003C370B"/>
    <w:rsid w:val="003D7207"/>
    <w:rsid w:val="003E41F6"/>
    <w:rsid w:val="003F76DE"/>
    <w:rsid w:val="00403218"/>
    <w:rsid w:val="00405D56"/>
    <w:rsid w:val="00414DD5"/>
    <w:rsid w:val="004239FE"/>
    <w:rsid w:val="00427415"/>
    <w:rsid w:val="00455ACF"/>
    <w:rsid w:val="004575FC"/>
    <w:rsid w:val="00457C26"/>
    <w:rsid w:val="0047280F"/>
    <w:rsid w:val="00491CC8"/>
    <w:rsid w:val="00496199"/>
    <w:rsid w:val="004A1E6F"/>
    <w:rsid w:val="004E7D0F"/>
    <w:rsid w:val="004F2397"/>
    <w:rsid w:val="005033B8"/>
    <w:rsid w:val="00526522"/>
    <w:rsid w:val="0053514C"/>
    <w:rsid w:val="00554543"/>
    <w:rsid w:val="00557EBF"/>
    <w:rsid w:val="005801E1"/>
    <w:rsid w:val="0058394D"/>
    <w:rsid w:val="00590663"/>
    <w:rsid w:val="00590982"/>
    <w:rsid w:val="00591D3B"/>
    <w:rsid w:val="00594445"/>
    <w:rsid w:val="005B0E48"/>
    <w:rsid w:val="005B73D1"/>
    <w:rsid w:val="005D1ED4"/>
    <w:rsid w:val="005D7F32"/>
    <w:rsid w:val="005E1374"/>
    <w:rsid w:val="005E395D"/>
    <w:rsid w:val="00615273"/>
    <w:rsid w:val="00661145"/>
    <w:rsid w:val="00665AB8"/>
    <w:rsid w:val="00670EBB"/>
    <w:rsid w:val="00672FFA"/>
    <w:rsid w:val="0067657F"/>
    <w:rsid w:val="00683618"/>
    <w:rsid w:val="006859B1"/>
    <w:rsid w:val="00685F13"/>
    <w:rsid w:val="006B34DE"/>
    <w:rsid w:val="006C4CDF"/>
    <w:rsid w:val="006F0A82"/>
    <w:rsid w:val="006F3788"/>
    <w:rsid w:val="00712ACB"/>
    <w:rsid w:val="00720B35"/>
    <w:rsid w:val="007345ED"/>
    <w:rsid w:val="007378EA"/>
    <w:rsid w:val="007379D3"/>
    <w:rsid w:val="00737C73"/>
    <w:rsid w:val="007466B2"/>
    <w:rsid w:val="007466D4"/>
    <w:rsid w:val="00752DD1"/>
    <w:rsid w:val="00764A04"/>
    <w:rsid w:val="00771396"/>
    <w:rsid w:val="00774624"/>
    <w:rsid w:val="00777A74"/>
    <w:rsid w:val="007D4296"/>
    <w:rsid w:val="007D4B8C"/>
    <w:rsid w:val="007D4FEE"/>
    <w:rsid w:val="007E12D6"/>
    <w:rsid w:val="007E17E5"/>
    <w:rsid w:val="007E3713"/>
    <w:rsid w:val="0080442E"/>
    <w:rsid w:val="00807D09"/>
    <w:rsid w:val="00816224"/>
    <w:rsid w:val="00817EAE"/>
    <w:rsid w:val="00835D39"/>
    <w:rsid w:val="00841301"/>
    <w:rsid w:val="00880728"/>
    <w:rsid w:val="008811C4"/>
    <w:rsid w:val="00883187"/>
    <w:rsid w:val="008833F0"/>
    <w:rsid w:val="008853EC"/>
    <w:rsid w:val="00890045"/>
    <w:rsid w:val="00902F49"/>
    <w:rsid w:val="00914245"/>
    <w:rsid w:val="00925C67"/>
    <w:rsid w:val="00936407"/>
    <w:rsid w:val="00945A9B"/>
    <w:rsid w:val="00965376"/>
    <w:rsid w:val="00971355"/>
    <w:rsid w:val="00973D06"/>
    <w:rsid w:val="009C35AA"/>
    <w:rsid w:val="009E1ECE"/>
    <w:rsid w:val="009E6C97"/>
    <w:rsid w:val="00A02A3E"/>
    <w:rsid w:val="00A036F5"/>
    <w:rsid w:val="00A04860"/>
    <w:rsid w:val="00A229D3"/>
    <w:rsid w:val="00A32D7C"/>
    <w:rsid w:val="00A5057F"/>
    <w:rsid w:val="00A63A8F"/>
    <w:rsid w:val="00A929D5"/>
    <w:rsid w:val="00AA5179"/>
    <w:rsid w:val="00AB6F04"/>
    <w:rsid w:val="00AB7846"/>
    <w:rsid w:val="00B05C12"/>
    <w:rsid w:val="00B15F29"/>
    <w:rsid w:val="00B22A31"/>
    <w:rsid w:val="00B52F0C"/>
    <w:rsid w:val="00B74B02"/>
    <w:rsid w:val="00BA5881"/>
    <w:rsid w:val="00BB064C"/>
    <w:rsid w:val="00BB7E2F"/>
    <w:rsid w:val="00BD38F1"/>
    <w:rsid w:val="00BD5D32"/>
    <w:rsid w:val="00BE0584"/>
    <w:rsid w:val="00C30055"/>
    <w:rsid w:val="00C319D8"/>
    <w:rsid w:val="00C32117"/>
    <w:rsid w:val="00C3484E"/>
    <w:rsid w:val="00C359B1"/>
    <w:rsid w:val="00C45019"/>
    <w:rsid w:val="00C63692"/>
    <w:rsid w:val="00C66534"/>
    <w:rsid w:val="00C70FAF"/>
    <w:rsid w:val="00C74169"/>
    <w:rsid w:val="00C770D5"/>
    <w:rsid w:val="00CB0166"/>
    <w:rsid w:val="00CB1A36"/>
    <w:rsid w:val="00CE27E8"/>
    <w:rsid w:val="00CF2403"/>
    <w:rsid w:val="00CF506D"/>
    <w:rsid w:val="00D01806"/>
    <w:rsid w:val="00D032B3"/>
    <w:rsid w:val="00D04F93"/>
    <w:rsid w:val="00D21811"/>
    <w:rsid w:val="00D412BF"/>
    <w:rsid w:val="00D4423B"/>
    <w:rsid w:val="00D54F52"/>
    <w:rsid w:val="00D65BB5"/>
    <w:rsid w:val="00D82053"/>
    <w:rsid w:val="00D83949"/>
    <w:rsid w:val="00DA46D9"/>
    <w:rsid w:val="00DB18D1"/>
    <w:rsid w:val="00DB29B9"/>
    <w:rsid w:val="00DB5FFD"/>
    <w:rsid w:val="00DC4098"/>
    <w:rsid w:val="00DC7DE9"/>
    <w:rsid w:val="00DD354C"/>
    <w:rsid w:val="00E0024D"/>
    <w:rsid w:val="00E135E0"/>
    <w:rsid w:val="00E238AE"/>
    <w:rsid w:val="00E66EBE"/>
    <w:rsid w:val="00E8641D"/>
    <w:rsid w:val="00E906FD"/>
    <w:rsid w:val="00EA460E"/>
    <w:rsid w:val="00EB5774"/>
    <w:rsid w:val="00EC233B"/>
    <w:rsid w:val="00ED0001"/>
    <w:rsid w:val="00EE33E6"/>
    <w:rsid w:val="00EE3884"/>
    <w:rsid w:val="00EE6867"/>
    <w:rsid w:val="00EF7FE6"/>
    <w:rsid w:val="00F0139D"/>
    <w:rsid w:val="00F06A1A"/>
    <w:rsid w:val="00F24841"/>
    <w:rsid w:val="00F27C4A"/>
    <w:rsid w:val="00F55064"/>
    <w:rsid w:val="00F72009"/>
    <w:rsid w:val="00F81F4E"/>
    <w:rsid w:val="00F82FAC"/>
    <w:rsid w:val="00F85EA9"/>
    <w:rsid w:val="00FA3096"/>
    <w:rsid w:val="00FC36F5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6ED7C"/>
  <w15:docId w15:val="{14CFB85E-0A57-416E-9060-115D56DD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B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3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884"/>
  </w:style>
  <w:style w:type="paragraph" w:styleId="Piedepgina">
    <w:name w:val="footer"/>
    <w:basedOn w:val="Normal"/>
    <w:link w:val="PiedepginaCar"/>
    <w:uiPriority w:val="99"/>
    <w:unhideWhenUsed/>
    <w:rsid w:val="00EE3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884"/>
  </w:style>
  <w:style w:type="paragraph" w:styleId="Prrafodelista">
    <w:name w:val="List Paragraph"/>
    <w:basedOn w:val="Normal"/>
    <w:uiPriority w:val="34"/>
    <w:qFormat/>
    <w:rsid w:val="00EE38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character" w:styleId="Hipervnculo">
    <w:name w:val="Hyperlink"/>
    <w:basedOn w:val="Fuentedeprrafopredeter"/>
    <w:uiPriority w:val="99"/>
    <w:unhideWhenUsed/>
    <w:rsid w:val="00FA309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B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770D5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770D5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C770D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844D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44D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44DD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44D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44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26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7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9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3CDE1-BF34-4BDB-9194-DFAD046E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903</Words>
  <Characters>4967</Characters>
  <Application>Microsoft Office Word</Application>
  <DocSecurity>0</DocSecurity>
  <Lines>41</Lines>
  <Paragraphs>11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Laura</cp:lastModifiedBy>
  <cp:revision>12</cp:revision>
  <cp:lastPrinted>2014-09-02T15:33:00Z</cp:lastPrinted>
  <dcterms:created xsi:type="dcterms:W3CDTF">2016-09-15T10:10:00Z</dcterms:created>
  <dcterms:modified xsi:type="dcterms:W3CDTF">2019-03-20T22:54:00Z</dcterms:modified>
</cp:coreProperties>
</file>